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811" w:rsidRDefault="005679BB" w:rsidP="005679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9BB">
        <w:rPr>
          <w:rFonts w:ascii="Times New Roman" w:hAnsi="Times New Roman" w:cs="Times New Roman"/>
          <w:b/>
          <w:bCs/>
          <w:sz w:val="32"/>
          <w:szCs w:val="32"/>
        </w:rPr>
        <w:t>Соҳага рақамли технологияларни жорий қилиш</w:t>
      </w:r>
      <w:r w:rsidRPr="00567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79BB">
        <w:rPr>
          <w:rFonts w:ascii="Times New Roman" w:hAnsi="Times New Roman" w:cs="Times New Roman"/>
          <w:b/>
          <w:bCs/>
          <w:sz w:val="32"/>
          <w:szCs w:val="32"/>
        </w:rPr>
        <w:t>/ внедрение цифровых технологий в отрасли / implementing digital technologies</w:t>
      </w:r>
    </w:p>
    <w:p w:rsidR="005679BB" w:rsidRDefault="005679BB" w:rsidP="005679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6302" w:type="dxa"/>
        <w:tblInd w:w="-998" w:type="dxa"/>
        <w:tblLook w:val="04A0" w:firstRow="1" w:lastRow="0" w:firstColumn="1" w:lastColumn="0" w:noHBand="0" w:noVBand="1"/>
      </w:tblPr>
      <w:tblGrid>
        <w:gridCol w:w="564"/>
        <w:gridCol w:w="4965"/>
        <w:gridCol w:w="2509"/>
        <w:gridCol w:w="2689"/>
        <w:gridCol w:w="2903"/>
        <w:gridCol w:w="2672"/>
      </w:tblGrid>
      <w:tr w:rsidR="005679BB" w:rsidTr="005679BB">
        <w:tc>
          <w:tcPr>
            <w:tcW w:w="564" w:type="dxa"/>
            <w:vAlign w:val="center"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№</w:t>
            </w:r>
          </w:p>
        </w:tc>
        <w:tc>
          <w:tcPr>
            <w:tcW w:w="4965" w:type="dxa"/>
            <w:vAlign w:val="center"/>
          </w:tcPr>
          <w:p w:rsid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Hududlаr nоmi / Наименование регионов / Regions</w:t>
            </w:r>
          </w:p>
        </w:tc>
        <w:tc>
          <w:tcPr>
            <w:tcW w:w="2509" w:type="dxa"/>
            <w:vAlign w:val="center"/>
          </w:tcPr>
          <w:p w:rsid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Aqlli suv / Умная вода / smart water</w:t>
            </w:r>
          </w:p>
        </w:tc>
        <w:tc>
          <w:tcPr>
            <w:tcW w:w="2689" w:type="dxa"/>
            <w:vAlign w:val="center"/>
          </w:tcPr>
          <w:p w:rsid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Avtomatlashtirish / Автоматизация / Automation</w:t>
            </w:r>
          </w:p>
        </w:tc>
        <w:tc>
          <w:tcPr>
            <w:tcW w:w="2903" w:type="dxa"/>
            <w:vAlign w:val="center"/>
          </w:tcPr>
          <w:p w:rsid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Sizot suvlari sathi va minerallashganlik darajasini moniroting qilish qurilamalari / Приборы контроля уровня грунтовых вод и уровня минерализации / Technologies for monitoring the level of groundwater and mineralization</w:t>
            </w:r>
          </w:p>
        </w:tc>
        <w:tc>
          <w:tcPr>
            <w:tcW w:w="2672" w:type="dxa"/>
            <w:vAlign w:val="center"/>
          </w:tcPr>
          <w:p w:rsid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Nasos stantsiyalaridagi suv sarfini onlayn monitoring qilish qurilamalari / Устройства онлайн-контроля расхода воды на насосных станциях / Online monitoring devices for water consumption at pumping stations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Qоrаqаlpоg‘istоn Rеspublikаsi / Республика Каракалпакстан / Republic of Karakalpakstan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260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Аndijоn vilоyati / Андижанская область / Andijan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344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Buхоrо vilоyati / Бухарская область / Bukhara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226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Jizzах vilоyati /Джизакская область / Jizzakh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Qаshqаdаryo vilоyati / Кашкадарьинская область / Kashkadarya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269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256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Nаvоiy vilоyati / Навоийская область / Navoi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Nаmаngаn vilоyati / Наманганская область / Namangan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369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Sаmаrqаnd vilоyati / / Самаркандская область / Samarkand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Sirdаryo vilоyati / Сырдарьинская область / Syrdarya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Surхоndаryo vilоyati / Сурхандарьинская область / Surkhandarya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236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151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Тоshkеnt vilоyati / Ташкентская област / Tashkent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391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Fаrg‘оnа vilоyati / Ферганская область / Ferghana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410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235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Хоrаzm vilоyati / Хорезмская область / Khorezm region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  <w:tr w:rsidR="005679BB" w:rsidRPr="005679BB" w:rsidTr="005679BB"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14</w:t>
            </w:r>
          </w:p>
        </w:tc>
        <w:tc>
          <w:tcPr>
            <w:tcW w:w="4965" w:type="dxa"/>
            <w:hideMark/>
          </w:tcPr>
          <w:p w:rsidR="005679BB" w:rsidRPr="005679BB" w:rsidRDefault="005679BB" w:rsidP="00567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Jаmi / Всего/ Total</w:t>
            </w:r>
          </w:p>
        </w:tc>
        <w:tc>
          <w:tcPr>
            <w:tcW w:w="2509" w:type="dxa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3099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0" w:type="auto"/>
            <w:hideMark/>
          </w:tcPr>
          <w:p w:rsidR="005679BB" w:rsidRPr="005679BB" w:rsidRDefault="005679BB" w:rsidP="00567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79BB">
              <w:rPr>
                <w:rFonts w:ascii="Times New Roman" w:hAnsi="Times New Roman" w:cs="Times New Roman"/>
                <w:sz w:val="32"/>
                <w:szCs w:val="32"/>
              </w:rPr>
              <w:t>426</w:t>
            </w:r>
          </w:p>
        </w:tc>
      </w:tr>
    </w:tbl>
    <w:p w:rsidR="005679BB" w:rsidRPr="005679BB" w:rsidRDefault="005679BB" w:rsidP="005679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5679BB" w:rsidRPr="005679BB" w:rsidSect="00567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BB"/>
    <w:rsid w:val="003F5811"/>
    <w:rsid w:val="005679BB"/>
    <w:rsid w:val="006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F9B0"/>
  <w15:chartTrackingRefBased/>
  <w15:docId w15:val="{9138B21D-BC82-4199-93EB-64D58BC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1</cp:revision>
  <dcterms:created xsi:type="dcterms:W3CDTF">2021-07-29T04:45:00Z</dcterms:created>
  <dcterms:modified xsi:type="dcterms:W3CDTF">2021-07-29T04:50:00Z</dcterms:modified>
</cp:coreProperties>
</file>