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5EC1" w:rsidRDefault="00654E6A">
      <w:pPr>
        <w:pStyle w:val="1"/>
        <w:spacing w:after="0" w:line="240" w:lineRule="auto"/>
        <w:ind w:firstLine="0"/>
        <w:jc w:val="center"/>
        <w:rPr>
          <w:b/>
          <w:bCs/>
        </w:rPr>
      </w:pPr>
      <w:r>
        <w:rPr>
          <w:b/>
          <w:bCs/>
        </w:rPr>
        <w:t>Давлат фуқаролик хизмати лавозимини эгаллаш учун</w:t>
      </w:r>
    </w:p>
    <w:p w:rsidR="00F169BD" w:rsidRDefault="00654E6A">
      <w:pPr>
        <w:pStyle w:val="1"/>
        <w:spacing w:after="0" w:line="240" w:lineRule="auto"/>
        <w:ind w:firstLine="0"/>
        <w:jc w:val="center"/>
      </w:pPr>
      <w:r>
        <w:rPr>
          <w:b/>
          <w:bCs/>
        </w:rPr>
        <w:t>танлов ўтказиш тартиби тў</w:t>
      </w:r>
      <w:r w:rsidR="00265EC1">
        <w:rPr>
          <w:b/>
          <w:bCs/>
          <w:lang w:val="uz-Cyrl-UZ"/>
        </w:rPr>
        <w:t>ғ</w:t>
      </w:r>
      <w:r>
        <w:rPr>
          <w:b/>
          <w:bCs/>
        </w:rPr>
        <w:t>рисидаги</w:t>
      </w:r>
    </w:p>
    <w:p w:rsidR="00265EC1" w:rsidRDefault="00654E6A" w:rsidP="00265EC1">
      <w:pPr>
        <w:pStyle w:val="1"/>
        <w:spacing w:after="300" w:line="240" w:lineRule="auto"/>
        <w:ind w:firstLine="0"/>
        <w:jc w:val="center"/>
        <w:rPr>
          <w:b/>
          <w:bCs/>
        </w:rPr>
      </w:pPr>
      <w:r>
        <w:rPr>
          <w:b/>
          <w:bCs/>
        </w:rPr>
        <w:t>НИЗОМ</w:t>
      </w:r>
      <w:bookmarkStart w:id="0" w:name="bookmark2"/>
      <w:bookmarkStart w:id="1" w:name="bookmark0"/>
      <w:bookmarkStart w:id="2" w:name="bookmark1"/>
      <w:bookmarkStart w:id="3" w:name="bookmark3"/>
      <w:bookmarkEnd w:id="0"/>
    </w:p>
    <w:p w:rsidR="00F169BD" w:rsidRPr="00265EC1" w:rsidRDefault="00265EC1" w:rsidP="00265EC1">
      <w:pPr>
        <w:pStyle w:val="1"/>
        <w:spacing w:after="300" w:line="240" w:lineRule="auto"/>
        <w:ind w:firstLine="0"/>
        <w:jc w:val="center"/>
        <w:rPr>
          <w:b/>
          <w:bCs/>
        </w:rPr>
      </w:pPr>
      <w:r w:rsidRPr="00265EC1">
        <w:rPr>
          <w:b/>
          <w:bCs/>
          <w:lang w:val="uz-Cyrl-UZ"/>
        </w:rPr>
        <w:t>1-</w:t>
      </w:r>
      <w:r w:rsidR="00654E6A" w:rsidRPr="00265EC1">
        <w:rPr>
          <w:b/>
          <w:bCs/>
        </w:rPr>
        <w:t>боб. Умумий қоидалар</w:t>
      </w:r>
      <w:bookmarkEnd w:id="1"/>
      <w:bookmarkEnd w:id="2"/>
      <w:bookmarkEnd w:id="3"/>
    </w:p>
    <w:p w:rsidR="00265EC1" w:rsidRDefault="00265EC1" w:rsidP="00265EC1">
      <w:pPr>
        <w:pStyle w:val="1"/>
        <w:tabs>
          <w:tab w:val="left" w:pos="1017"/>
        </w:tabs>
        <w:spacing w:after="100"/>
        <w:ind w:firstLine="709"/>
        <w:jc w:val="both"/>
      </w:pPr>
      <w:bookmarkStart w:id="4" w:name="bookmark4"/>
      <w:bookmarkEnd w:id="4"/>
      <w:r>
        <w:rPr>
          <w:lang w:val="uz-Cyrl-UZ"/>
        </w:rPr>
        <w:t xml:space="preserve">1. </w:t>
      </w:r>
      <w:r w:rsidR="00654E6A">
        <w:t>М</w:t>
      </w:r>
      <w:r w:rsidR="00654E6A">
        <w:t xml:space="preserve">азкур Низом Ўзбекистон Республикаси “Давлат фуқаролик хизмати тўғрисида”ги Қонуни, Ўзбекистон Республикаси Президентининг 2019 йил 3 </w:t>
      </w:r>
      <w:r w:rsidR="00654E6A">
        <w:t>октябрдаги “Ўзбекистон Республикасида кадрлар сиёсати ва давлат фуқаролик хизмати тизимини тубдан такомиллаштириш чора-тадбирлари тўғрисида”ги ПФ-5843-сон</w:t>
      </w:r>
      <w:r>
        <w:rPr>
          <w:lang w:val="uz-Cyrl-UZ"/>
        </w:rPr>
        <w:t>ли</w:t>
      </w:r>
      <w:r w:rsidR="00654E6A">
        <w:t xml:space="preserve"> Фармони, Ўзбекистон Республикаси Меҳнат кодекси талаблари асосида Сув хўжалиги вазирлиги (кейинги ўри</w:t>
      </w:r>
      <w:r w:rsidR="00654E6A">
        <w:t xml:space="preserve">иларда </w:t>
      </w:r>
      <w:r>
        <w:t>–</w:t>
      </w:r>
      <w:r w:rsidR="00654E6A">
        <w:t xml:space="preserve"> ва</w:t>
      </w:r>
      <w:r w:rsidR="00654E6A">
        <w:t>зирлик) ва унинг тизимидаги вакант лавозимларга ишга қабул қилиш, ходимларни бошқа лавозимга ўтказиш жараёнида шаффофликни таъминлаш, илғор хал</w:t>
      </w:r>
      <w:r>
        <w:rPr>
          <w:lang w:val="uz-Cyrl-UZ"/>
        </w:rPr>
        <w:t>қ</w:t>
      </w:r>
      <w:r w:rsidR="00654E6A">
        <w:t>аро стандартларга мувофиқ махсус электрон дастур асосида талабгор фуқаролар ва тизимда фаолият юритаё</w:t>
      </w:r>
      <w:r w:rsidR="00654E6A">
        <w:t>тган ходимларининг барчасига тенг имкониятлардан фойдаланган ҳолда саралаб олиш тартибини белгилайди.</w:t>
      </w:r>
      <w:bookmarkStart w:id="5" w:name="bookmark5"/>
      <w:bookmarkEnd w:id="5"/>
    </w:p>
    <w:p w:rsidR="00F169BD" w:rsidRDefault="00265EC1" w:rsidP="00265EC1">
      <w:pPr>
        <w:pStyle w:val="1"/>
        <w:tabs>
          <w:tab w:val="left" w:pos="1017"/>
        </w:tabs>
        <w:spacing w:after="100"/>
        <w:ind w:firstLine="709"/>
        <w:jc w:val="both"/>
      </w:pPr>
      <w:r>
        <w:rPr>
          <w:lang w:val="uz-Cyrl-UZ"/>
        </w:rPr>
        <w:t xml:space="preserve">2. </w:t>
      </w:r>
      <w:r w:rsidR="00654E6A">
        <w:t>Ушбу Низом қоидалари қуйидаги лавозимларга татбиқ этилмайди:</w:t>
      </w:r>
    </w:p>
    <w:p w:rsidR="00F169BD" w:rsidRDefault="00654E6A">
      <w:pPr>
        <w:pStyle w:val="1"/>
        <w:spacing w:after="100"/>
        <w:ind w:firstLine="700"/>
        <w:jc w:val="both"/>
      </w:pPr>
      <w:r>
        <w:t>Ўзбекистон Республикаси Президенти, Олий Мажлис палаталари, Ўзбекистон Республикаси Президент</w:t>
      </w:r>
      <w:r>
        <w:t>и Администрацияси раҳбари ва Вазирлар Маҳкамаси томонидан тайинланадиган ёки улар билан келишиладиган лавозимлар, агар қонун ҳужжатларида бошқача тартиб белгиланмаган бўлса;</w:t>
      </w:r>
    </w:p>
    <w:p w:rsidR="00265EC1" w:rsidRDefault="00654E6A" w:rsidP="00265EC1">
      <w:pPr>
        <w:pStyle w:val="1"/>
        <w:spacing w:after="100"/>
        <w:ind w:firstLine="700"/>
        <w:jc w:val="both"/>
      </w:pPr>
      <w:r>
        <w:t>техник ва хизмат кўрсатувчи тоифадаги лавозимлар.</w:t>
      </w:r>
      <w:bookmarkStart w:id="6" w:name="bookmark6"/>
      <w:bookmarkEnd w:id="6"/>
    </w:p>
    <w:p w:rsidR="00F169BD" w:rsidRDefault="00265EC1" w:rsidP="00265EC1">
      <w:pPr>
        <w:pStyle w:val="1"/>
        <w:spacing w:after="100"/>
        <w:ind w:firstLine="700"/>
        <w:jc w:val="both"/>
      </w:pPr>
      <w:r>
        <w:rPr>
          <w:lang w:val="uz-Cyrl-UZ"/>
        </w:rPr>
        <w:t xml:space="preserve">3. </w:t>
      </w:r>
      <w:r w:rsidR="00654E6A">
        <w:t xml:space="preserve">Ушбу </w:t>
      </w:r>
      <w:r>
        <w:rPr>
          <w:lang w:val="uz-Cyrl-UZ"/>
        </w:rPr>
        <w:t>Н</w:t>
      </w:r>
      <w:r w:rsidR="00654E6A">
        <w:t>изомда қуйидаги асосий ту</w:t>
      </w:r>
      <w:r w:rsidR="00654E6A">
        <w:t>шунчалардан фойдаланилади:</w:t>
      </w:r>
    </w:p>
    <w:p w:rsidR="00F169BD" w:rsidRDefault="00654E6A">
      <w:pPr>
        <w:pStyle w:val="1"/>
        <w:spacing w:after="100"/>
        <w:ind w:firstLine="700"/>
        <w:jc w:val="both"/>
      </w:pPr>
      <w:r>
        <w:rPr>
          <w:b/>
          <w:bCs/>
        </w:rPr>
        <w:t xml:space="preserve">вакант лавозим </w:t>
      </w:r>
      <w:r w:rsidR="00265EC1">
        <w:t>–</w:t>
      </w:r>
      <w:r>
        <w:t xml:space="preserve"> Давлат</w:t>
      </w:r>
      <w:r>
        <w:t xml:space="preserve"> фуқаролик хизмати лавозимларининг давлат реестрида мавжуд эгалланмаган лавозим;</w:t>
      </w:r>
    </w:p>
    <w:p w:rsidR="00265EC1" w:rsidRDefault="00654E6A" w:rsidP="00265EC1">
      <w:pPr>
        <w:pStyle w:val="1"/>
        <w:spacing w:after="100" w:line="254" w:lineRule="auto"/>
        <w:ind w:firstLine="700"/>
        <w:jc w:val="both"/>
      </w:pPr>
      <w:r>
        <w:rPr>
          <w:b/>
          <w:bCs/>
        </w:rPr>
        <w:t xml:space="preserve">номзод </w:t>
      </w:r>
      <w:r w:rsidR="00265EC1">
        <w:t>–</w:t>
      </w:r>
      <w:r>
        <w:t xml:space="preserve"> Ўзбекистон</w:t>
      </w:r>
      <w:r w:rsidR="00265EC1">
        <w:rPr>
          <w:lang w:val="uz-Cyrl-UZ"/>
        </w:rPr>
        <w:t xml:space="preserve"> </w:t>
      </w:r>
      <w:r>
        <w:t>Республикаси Президенти ҳузуридаги Давлат хизматини ривожлантириш агентлигининг “Давлат фуқаролик хизматч</w:t>
      </w:r>
      <w:r>
        <w:t>илари вакант лавозимларининг ягона портали”да (</w:t>
      </w:r>
      <w:r w:rsidR="00265EC1" w:rsidRPr="00265EC1">
        <w:t>v</w:t>
      </w:r>
      <w:r>
        <w:t>аса</w:t>
      </w:r>
      <w:r w:rsidR="00265EC1" w:rsidRPr="00265EC1">
        <w:t>n</w:t>
      </w:r>
      <w:r>
        <w:t>су.а</w:t>
      </w:r>
      <w:r w:rsidR="00265EC1" w:rsidRPr="00265EC1">
        <w:t>rgos</w:t>
      </w:r>
      <w:r>
        <w:t>.</w:t>
      </w:r>
      <w:r w:rsidR="00265EC1" w:rsidRPr="00265EC1">
        <w:t>uz</w:t>
      </w:r>
      <w:r>
        <w:t xml:space="preserve">) (кейинги ўринларда </w:t>
      </w:r>
      <w:r w:rsidR="00265EC1">
        <w:t>–</w:t>
      </w:r>
      <w:r>
        <w:t xml:space="preserve"> Пор</w:t>
      </w:r>
      <w:r>
        <w:t>тал) вакант лавозимни эгаллаш бўйича номзод сифатида мазкур Низомда белгиланган тартибда рўйхатдан ўтган Ўзбекистон Республикаси фуқароси.</w:t>
      </w:r>
      <w:bookmarkStart w:id="7" w:name="bookmark7"/>
      <w:bookmarkEnd w:id="7"/>
    </w:p>
    <w:p w:rsidR="00F169BD" w:rsidRDefault="00265EC1" w:rsidP="00265EC1">
      <w:pPr>
        <w:pStyle w:val="1"/>
        <w:spacing w:after="100" w:line="254" w:lineRule="auto"/>
        <w:ind w:firstLine="700"/>
        <w:jc w:val="both"/>
      </w:pPr>
      <w:r w:rsidRPr="00265EC1">
        <w:rPr>
          <w:lang w:val="ru-RU"/>
        </w:rPr>
        <w:t xml:space="preserve">4. </w:t>
      </w:r>
      <w:r w:rsidR="00654E6A">
        <w:t>Танлов меритократия, очиқлик</w:t>
      </w:r>
      <w:r w:rsidR="00654E6A">
        <w:t>, муқобиллик ва тенглик тамойиллари асосида ўтказилади.</w:t>
      </w:r>
    </w:p>
    <w:p w:rsidR="00265EC1" w:rsidRDefault="00265EC1" w:rsidP="00265EC1">
      <w:pPr>
        <w:pStyle w:val="1"/>
        <w:spacing w:after="100" w:line="254" w:lineRule="auto"/>
        <w:ind w:firstLine="700"/>
        <w:jc w:val="both"/>
      </w:pPr>
    </w:p>
    <w:p w:rsidR="00F169BD" w:rsidRDefault="00265EC1" w:rsidP="00265EC1">
      <w:pPr>
        <w:pStyle w:val="11"/>
        <w:keepNext/>
        <w:keepLines/>
        <w:spacing w:after="0" w:line="240" w:lineRule="auto"/>
      </w:pPr>
      <w:bookmarkStart w:id="8" w:name="bookmark10"/>
      <w:bookmarkStart w:id="9" w:name="bookmark11"/>
      <w:bookmarkStart w:id="10" w:name="bookmark8"/>
      <w:bookmarkStart w:id="11" w:name="bookmark9"/>
      <w:bookmarkEnd w:id="8"/>
      <w:r>
        <w:rPr>
          <w:lang w:val="en-US"/>
        </w:rPr>
        <w:t>2-</w:t>
      </w:r>
      <w:r w:rsidR="00654E6A">
        <w:t>боб. Танлов турлари</w:t>
      </w:r>
      <w:bookmarkEnd w:id="9"/>
      <w:bookmarkEnd w:id="10"/>
      <w:bookmarkEnd w:id="11"/>
    </w:p>
    <w:p w:rsidR="00F169BD" w:rsidRDefault="00265EC1" w:rsidP="00265EC1">
      <w:pPr>
        <w:pStyle w:val="1"/>
        <w:tabs>
          <w:tab w:val="left" w:pos="1012"/>
        </w:tabs>
        <w:spacing w:after="100"/>
        <w:ind w:firstLine="567"/>
        <w:jc w:val="both"/>
      </w:pPr>
      <w:bookmarkStart w:id="12" w:name="bookmark12"/>
      <w:bookmarkEnd w:id="12"/>
      <w:r w:rsidRPr="00265EC1">
        <w:t xml:space="preserve">5. </w:t>
      </w:r>
      <w:r w:rsidR="00654E6A">
        <w:t>Вакант лавозимларини эгаллаш Портал орқали ўтказиладиган ички ва ташқи танловлар асосида амалга оширилади.</w:t>
      </w:r>
    </w:p>
    <w:p w:rsidR="00265EC1" w:rsidRDefault="00654E6A" w:rsidP="00265EC1">
      <w:pPr>
        <w:pStyle w:val="1"/>
        <w:spacing w:after="100"/>
        <w:ind w:firstLine="700"/>
        <w:jc w:val="both"/>
      </w:pPr>
      <w:r>
        <w:t>Ички танловларда вазирлик тизимида фаолият юритаётган давлат фуқаролик хизматчилари, ташқи танловларда эса тегишли малака талабига жавоб берадиган барча номзодлар иштирок этиш ҳуқуқига эга бўлади.</w:t>
      </w:r>
      <w:bookmarkStart w:id="13" w:name="bookmark13"/>
      <w:bookmarkEnd w:id="13"/>
    </w:p>
    <w:p w:rsidR="00F169BD" w:rsidRDefault="00265EC1" w:rsidP="00265EC1">
      <w:pPr>
        <w:pStyle w:val="1"/>
        <w:spacing w:after="100"/>
        <w:ind w:firstLine="700"/>
        <w:jc w:val="both"/>
      </w:pPr>
      <w:r w:rsidRPr="00265EC1">
        <w:t xml:space="preserve">6. </w:t>
      </w:r>
      <w:r w:rsidR="00654E6A">
        <w:t>Ички танловлар вакант лавозим в</w:t>
      </w:r>
      <w:r w:rsidR="00654E6A">
        <w:t>ужудга келган кундан бошлаб ўн беш иш куни ичида эълон қилинади.</w:t>
      </w:r>
    </w:p>
    <w:p w:rsidR="00F169BD" w:rsidRDefault="00654E6A">
      <w:pPr>
        <w:pStyle w:val="1"/>
        <w:spacing w:after="100" w:line="254" w:lineRule="auto"/>
        <w:ind w:firstLine="720"/>
        <w:jc w:val="both"/>
      </w:pPr>
      <w:r>
        <w:lastRenderedPageBreak/>
        <w:t>Ички танловлар натижасида танлов ғолиби аниқланмаган ёки вакант лавозим вужудга келган кундан бошлаб ўн беш иш куни ичида ички танлов эълон қилинмаган та</w:t>
      </w:r>
      <w:r w:rsidR="003C1ADD">
        <w:rPr>
          <w:lang w:val="uz-Cyrl-UZ"/>
        </w:rPr>
        <w:t>қ</w:t>
      </w:r>
      <w:r>
        <w:t>дирда, ушбу вакант лавозим бўйича таш</w:t>
      </w:r>
      <w:r>
        <w:t>қи танлов эълон қилинади.</w:t>
      </w:r>
    </w:p>
    <w:p w:rsidR="00F169BD" w:rsidRDefault="00654E6A">
      <w:pPr>
        <w:pStyle w:val="1"/>
        <w:spacing w:after="100" w:line="254" w:lineRule="auto"/>
        <w:ind w:firstLine="720"/>
        <w:jc w:val="both"/>
      </w:pPr>
      <w:r>
        <w:t>Битта вакант лавозим учун бир мартадан ортиқ ички танлов ўтказишга йўл қўйилмайди.</w:t>
      </w:r>
    </w:p>
    <w:p w:rsidR="003C1ADD" w:rsidRDefault="00654E6A" w:rsidP="003C1ADD">
      <w:pPr>
        <w:pStyle w:val="1"/>
        <w:spacing w:after="300" w:line="257" w:lineRule="auto"/>
        <w:ind w:firstLine="720"/>
        <w:jc w:val="both"/>
      </w:pPr>
      <w:r>
        <w:t>Вазирлик тизимидаги бошланғич лавозимларни эгаллаш фақат ташқи танловлар асосида амалга оширилади.</w:t>
      </w:r>
      <w:bookmarkStart w:id="14" w:name="bookmark16"/>
      <w:bookmarkStart w:id="15" w:name="bookmark14"/>
      <w:bookmarkStart w:id="16" w:name="bookmark15"/>
      <w:bookmarkStart w:id="17" w:name="bookmark17"/>
    </w:p>
    <w:bookmarkEnd w:id="14"/>
    <w:p w:rsidR="00F169BD" w:rsidRPr="003C1ADD" w:rsidRDefault="003C1ADD" w:rsidP="003C1ADD">
      <w:pPr>
        <w:pStyle w:val="1"/>
        <w:spacing w:after="300" w:line="257" w:lineRule="auto"/>
        <w:ind w:firstLine="720"/>
        <w:jc w:val="center"/>
        <w:rPr>
          <w:b/>
          <w:bCs/>
        </w:rPr>
      </w:pPr>
      <w:r w:rsidRPr="003C1ADD">
        <w:rPr>
          <w:b/>
          <w:bCs/>
          <w:lang w:val="en-US"/>
        </w:rPr>
        <w:t>3</w:t>
      </w:r>
      <w:r w:rsidR="00654E6A" w:rsidRPr="003C1ADD">
        <w:rPr>
          <w:b/>
          <w:bCs/>
        </w:rPr>
        <w:t>-боб. Танловни ташкил қилиш</w:t>
      </w:r>
      <w:bookmarkEnd w:id="15"/>
      <w:bookmarkEnd w:id="16"/>
      <w:bookmarkEnd w:id="17"/>
    </w:p>
    <w:p w:rsidR="00F169BD" w:rsidRDefault="003C1ADD" w:rsidP="003C1ADD">
      <w:pPr>
        <w:pStyle w:val="1"/>
        <w:tabs>
          <w:tab w:val="left" w:pos="1071"/>
        </w:tabs>
        <w:spacing w:after="100" w:line="254" w:lineRule="auto"/>
        <w:ind w:firstLine="567"/>
        <w:jc w:val="both"/>
      </w:pPr>
      <w:bookmarkStart w:id="18" w:name="bookmark18"/>
      <w:bookmarkEnd w:id="18"/>
      <w:r>
        <w:rPr>
          <w:lang w:val="uz-Cyrl-UZ"/>
        </w:rPr>
        <w:t xml:space="preserve">7. </w:t>
      </w:r>
      <w:r w:rsidR="00654E6A">
        <w:t>П</w:t>
      </w:r>
      <w:r w:rsidR="00654E6A">
        <w:t xml:space="preserve">орталдаги вакант лавозимлар тўғрисидаги маълумотлар автоматик </w:t>
      </w:r>
      <w:r>
        <w:rPr>
          <w:lang w:val="uz-Cyrl-UZ"/>
        </w:rPr>
        <w:t>“</w:t>
      </w:r>
      <w:r w:rsidR="00654E6A">
        <w:t>Ягона миллий меҳнат тизими</w:t>
      </w:r>
      <w:r>
        <w:rPr>
          <w:lang w:val="uz-Cyrl-UZ"/>
        </w:rPr>
        <w:t>”</w:t>
      </w:r>
      <w:r w:rsidR="00654E6A">
        <w:t xml:space="preserve"> идоралараро дастурий-аппарат комплексидаги маълумотлар асосида шаклланади.</w:t>
      </w:r>
    </w:p>
    <w:p w:rsidR="003C1ADD" w:rsidRDefault="00654E6A" w:rsidP="003C1ADD">
      <w:pPr>
        <w:pStyle w:val="1"/>
        <w:spacing w:after="100" w:line="257" w:lineRule="auto"/>
        <w:ind w:firstLine="720"/>
        <w:jc w:val="both"/>
      </w:pPr>
      <w:r>
        <w:t>Вакант лавозимлар тўғрисидаги маълумотлар Порталга жойлаштирилган сана мазкур лавозимни э</w:t>
      </w:r>
      <w:r>
        <w:t>галлаш бўйича танлов эълон қилинган кун деб ҳисобланади.</w:t>
      </w:r>
      <w:bookmarkStart w:id="19" w:name="bookmark19"/>
      <w:bookmarkEnd w:id="19"/>
    </w:p>
    <w:p w:rsidR="00F169BD" w:rsidRDefault="003C1ADD" w:rsidP="003C1ADD">
      <w:pPr>
        <w:pStyle w:val="1"/>
        <w:spacing w:after="100" w:line="257" w:lineRule="auto"/>
        <w:ind w:firstLine="720"/>
        <w:jc w:val="both"/>
      </w:pPr>
      <w:r>
        <w:rPr>
          <w:lang w:val="uz-Cyrl-UZ"/>
        </w:rPr>
        <w:t xml:space="preserve">8. </w:t>
      </w:r>
      <w:r w:rsidR="00654E6A">
        <w:t>Танлов қуйидаги босқичлар асосида ташкил этилади:</w:t>
      </w:r>
    </w:p>
    <w:p w:rsidR="00F169BD" w:rsidRDefault="00654E6A">
      <w:pPr>
        <w:pStyle w:val="1"/>
        <w:spacing w:after="100" w:line="254" w:lineRule="auto"/>
        <w:ind w:firstLine="720"/>
        <w:jc w:val="both"/>
      </w:pPr>
      <w:r>
        <w:t xml:space="preserve">биринчи босқич </w:t>
      </w:r>
      <w:r w:rsidR="003C1ADD">
        <w:t>–</w:t>
      </w:r>
      <w:r>
        <w:t xml:space="preserve"> танлов</w:t>
      </w:r>
      <w:r w:rsidR="003C1ADD">
        <w:rPr>
          <w:lang w:val="uz-Cyrl-UZ"/>
        </w:rPr>
        <w:t xml:space="preserve"> </w:t>
      </w:r>
      <w:r>
        <w:t>ўтказилиши тўғрисида эълон бериш;</w:t>
      </w:r>
    </w:p>
    <w:p w:rsidR="00F169BD" w:rsidRDefault="00654E6A">
      <w:pPr>
        <w:pStyle w:val="1"/>
        <w:spacing w:after="100" w:line="264" w:lineRule="auto"/>
        <w:ind w:firstLine="720"/>
        <w:jc w:val="both"/>
      </w:pPr>
      <w:r>
        <w:t xml:space="preserve">иккинчи босқич </w:t>
      </w:r>
      <w:r w:rsidR="003C1ADD">
        <w:t>–</w:t>
      </w:r>
      <w:r>
        <w:t xml:space="preserve"> ном</w:t>
      </w:r>
      <w:r>
        <w:t>зодларнинг ҳужжатларини қабул қилиш ва саралаш;</w:t>
      </w:r>
    </w:p>
    <w:p w:rsidR="00F169BD" w:rsidRDefault="00654E6A">
      <w:pPr>
        <w:pStyle w:val="1"/>
        <w:spacing w:after="100" w:line="254" w:lineRule="auto"/>
        <w:ind w:firstLine="720"/>
        <w:jc w:val="both"/>
      </w:pPr>
      <w:r>
        <w:t xml:space="preserve">учинчи босқич </w:t>
      </w:r>
      <w:r w:rsidR="003C1ADD">
        <w:t>–</w:t>
      </w:r>
      <w:r>
        <w:t xml:space="preserve"> ном</w:t>
      </w:r>
      <w:r w:rsidR="003C1ADD">
        <w:rPr>
          <w:lang w:val="uz-Cyrl-UZ"/>
        </w:rPr>
        <w:t>з</w:t>
      </w:r>
      <w:r>
        <w:t>одл</w:t>
      </w:r>
      <w:r>
        <w:t>арнинг билимини тест синовидан ўтказиш;</w:t>
      </w:r>
    </w:p>
    <w:p w:rsidR="00F169BD" w:rsidRDefault="00654E6A">
      <w:pPr>
        <w:pStyle w:val="1"/>
        <w:spacing w:after="100" w:line="254" w:lineRule="auto"/>
        <w:ind w:firstLine="720"/>
        <w:jc w:val="both"/>
      </w:pPr>
      <w:r>
        <w:t xml:space="preserve">тўртинчи босқич </w:t>
      </w:r>
      <w:r w:rsidR="003C1ADD">
        <w:t>–</w:t>
      </w:r>
      <w:r>
        <w:t xml:space="preserve"> номзодлар</w:t>
      </w:r>
      <w:r w:rsidR="003C1ADD">
        <w:rPr>
          <w:lang w:val="uz-Cyrl-UZ"/>
        </w:rPr>
        <w:t xml:space="preserve"> </w:t>
      </w:r>
      <w:r>
        <w:t>билан суҳбат ўтказиш.</w:t>
      </w:r>
    </w:p>
    <w:p w:rsidR="003C1ADD" w:rsidRDefault="00654E6A" w:rsidP="003C1ADD">
      <w:pPr>
        <w:pStyle w:val="1"/>
        <w:spacing w:after="100"/>
        <w:ind w:firstLine="720"/>
        <w:jc w:val="both"/>
      </w:pPr>
      <w:r>
        <w:t>Танловларда номзодлар сони уч нафар ва ундан кам бўлган ҳолларда давлат органи томонидан танловнинг учинчи босқичи ўтказилмаслиги мумкин.</w:t>
      </w:r>
      <w:bookmarkStart w:id="20" w:name="bookmark20"/>
      <w:bookmarkEnd w:id="20"/>
    </w:p>
    <w:p w:rsidR="00F169BD" w:rsidRDefault="003C1ADD" w:rsidP="003C1ADD">
      <w:pPr>
        <w:pStyle w:val="1"/>
        <w:spacing w:after="100"/>
        <w:ind w:firstLine="720"/>
        <w:jc w:val="both"/>
      </w:pPr>
      <w:r>
        <w:rPr>
          <w:lang w:val="uz-Cyrl-UZ"/>
        </w:rPr>
        <w:t xml:space="preserve">9. </w:t>
      </w:r>
      <w:r w:rsidR="00654E6A">
        <w:t xml:space="preserve">Танлов ўтказилиши </w:t>
      </w:r>
      <w:r w:rsidR="00654E6A">
        <w:t>тўғрисидаги эълон Порталда, давлат органининг расмий веб-сайтида ҳамда ижтимоий тармоқларида жойлаштирилади.</w:t>
      </w:r>
    </w:p>
    <w:p w:rsidR="00F169BD" w:rsidRDefault="00654E6A">
      <w:pPr>
        <w:pStyle w:val="1"/>
        <w:spacing w:after="100" w:line="254" w:lineRule="auto"/>
        <w:ind w:firstLine="720"/>
        <w:jc w:val="both"/>
      </w:pPr>
      <w:r>
        <w:t>Мазкур эълон даврий нашрларда ҳам жойлаштирилиши мумкин.</w:t>
      </w:r>
    </w:p>
    <w:p w:rsidR="00F169BD" w:rsidRDefault="00654E6A">
      <w:pPr>
        <w:pStyle w:val="1"/>
        <w:spacing w:after="100" w:line="254" w:lineRule="auto"/>
        <w:ind w:firstLine="720"/>
        <w:jc w:val="both"/>
      </w:pPr>
      <w:r>
        <w:t>Танлов ўтказиш тўғрисидаги эълонда қуйидагилар кўрсатилади:</w:t>
      </w:r>
    </w:p>
    <w:p w:rsidR="00F169BD" w:rsidRDefault="00654E6A">
      <w:pPr>
        <w:pStyle w:val="1"/>
        <w:spacing w:after="100" w:line="254" w:lineRule="auto"/>
        <w:ind w:firstLine="720"/>
        <w:jc w:val="both"/>
      </w:pPr>
      <w:r>
        <w:t xml:space="preserve">ўтказилаётган танлов </w:t>
      </w:r>
      <w:r>
        <w:t>тури;</w:t>
      </w:r>
    </w:p>
    <w:p w:rsidR="00F169BD" w:rsidRDefault="00654E6A">
      <w:pPr>
        <w:pStyle w:val="1"/>
        <w:spacing w:after="100" w:line="254" w:lineRule="auto"/>
        <w:ind w:firstLine="720"/>
        <w:jc w:val="both"/>
      </w:pPr>
      <w:r>
        <w:t>вакант лавозим номи ва унга қўйиладиган малака талаблари;</w:t>
      </w:r>
    </w:p>
    <w:p w:rsidR="00F169BD" w:rsidRDefault="00654E6A">
      <w:pPr>
        <w:pStyle w:val="1"/>
        <w:spacing w:after="100" w:line="254" w:lineRule="auto"/>
        <w:ind w:firstLine="720"/>
        <w:jc w:val="both"/>
      </w:pPr>
      <w:r>
        <w:t>лавозим мажбуриятлари;</w:t>
      </w:r>
    </w:p>
    <w:p w:rsidR="00F169BD" w:rsidRDefault="00654E6A">
      <w:pPr>
        <w:pStyle w:val="1"/>
        <w:spacing w:after="100" w:line="254" w:lineRule="auto"/>
        <w:ind w:firstLine="700"/>
        <w:jc w:val="both"/>
      </w:pPr>
      <w:r>
        <w:t>лавозим маоши;</w:t>
      </w:r>
    </w:p>
    <w:p w:rsidR="00F169BD" w:rsidRDefault="00654E6A">
      <w:pPr>
        <w:pStyle w:val="1"/>
        <w:spacing w:after="100" w:line="254" w:lineRule="auto"/>
        <w:ind w:firstLine="700"/>
        <w:jc w:val="both"/>
      </w:pPr>
      <w:r>
        <w:t>меҳнат шароитларига оид маълумотлар.</w:t>
      </w:r>
    </w:p>
    <w:p w:rsidR="003C1ADD" w:rsidRDefault="00654E6A" w:rsidP="003C1ADD">
      <w:pPr>
        <w:pStyle w:val="1"/>
        <w:spacing w:after="100"/>
        <w:ind w:firstLine="720"/>
        <w:jc w:val="both"/>
      </w:pPr>
      <w:r>
        <w:t>Лавозимларнинг айрим тоифалари учун қўшимча талаблар мавжуд бўлган тақдирда, эълонга бу ҳакда маълумот киритилади.</w:t>
      </w:r>
      <w:bookmarkStart w:id="21" w:name="bookmark21"/>
      <w:bookmarkEnd w:id="21"/>
    </w:p>
    <w:p w:rsidR="00F169BD" w:rsidRDefault="003C1ADD" w:rsidP="003C1ADD">
      <w:pPr>
        <w:pStyle w:val="1"/>
        <w:spacing w:after="100"/>
        <w:ind w:firstLine="720"/>
        <w:jc w:val="both"/>
      </w:pPr>
      <w:r>
        <w:rPr>
          <w:lang w:val="uz-Cyrl-UZ"/>
        </w:rPr>
        <w:t xml:space="preserve">10. </w:t>
      </w:r>
      <w:r w:rsidR="00654E6A">
        <w:t>Та</w:t>
      </w:r>
      <w:r w:rsidR="00654E6A">
        <w:t>нловда иштирок этиш бўйича номзодларнинг ҳужжатларини қабул қилиш муддати танлов эълон қилинган кундан бошлаб беш календарь кунни ташкил қилади. Ташқи танловлар бўйича ҳужжатларни қабул қилиш муддати ўн календарь кунгача узайтирилиши мумкин.</w:t>
      </w:r>
    </w:p>
    <w:p w:rsidR="00F169BD" w:rsidRDefault="00654E6A">
      <w:pPr>
        <w:pStyle w:val="1"/>
        <w:spacing w:line="240" w:lineRule="auto"/>
        <w:ind w:firstLine="720"/>
        <w:jc w:val="both"/>
      </w:pPr>
      <w:r>
        <w:t>Танловда иштир</w:t>
      </w:r>
      <w:r>
        <w:t xml:space="preserve">ок этиш бўйича ҳужжатлар келиб тушмаган такдирда, ушбу </w:t>
      </w:r>
      <w:r>
        <w:lastRenderedPageBreak/>
        <w:t>лавозим бўйича қайта танлов автоматик тарзда эълон қилиниб, ҳужжатларни қабул қилиш муддати беш календарь кунга узайтирилади.</w:t>
      </w:r>
    </w:p>
    <w:p w:rsidR="003C1ADD" w:rsidRDefault="00654E6A" w:rsidP="003C1ADD">
      <w:pPr>
        <w:pStyle w:val="1"/>
        <w:ind w:firstLine="720"/>
        <w:jc w:val="both"/>
      </w:pPr>
      <w:r>
        <w:t xml:space="preserve">Танловнинг барча босқичлари танловда иштирок этиш бўйича ҳужжатларни қабул </w:t>
      </w:r>
      <w:r>
        <w:t>қилиш муддати тугаган кундан бошлаб йигирма иш куни мобайнида ўтказилиши лозим.</w:t>
      </w:r>
      <w:bookmarkStart w:id="22" w:name="bookmark22"/>
      <w:bookmarkEnd w:id="22"/>
    </w:p>
    <w:p w:rsidR="003C1ADD" w:rsidRDefault="003C1ADD" w:rsidP="003C1ADD">
      <w:pPr>
        <w:pStyle w:val="1"/>
        <w:ind w:firstLine="720"/>
        <w:jc w:val="both"/>
      </w:pPr>
      <w:r>
        <w:rPr>
          <w:lang w:val="uz-Cyrl-UZ"/>
        </w:rPr>
        <w:t xml:space="preserve">11. </w:t>
      </w:r>
      <w:r w:rsidR="00654E6A">
        <w:t>Таиловда иштирок этиш бўйича ҳужжатлар фақат Портал орқали электрон тарзда қабул қилинади. Номзодлардан ҳужжатлар ва уларнинг нусхаларини қоғоз шаклида талаб қилиш ҳамда юбориш</w:t>
      </w:r>
      <w:r w:rsidR="00654E6A">
        <w:t xml:space="preserve"> ман этилади.</w:t>
      </w:r>
      <w:bookmarkStart w:id="23" w:name="bookmark23"/>
      <w:bookmarkEnd w:id="23"/>
    </w:p>
    <w:p w:rsidR="003C1ADD" w:rsidRDefault="003C1ADD" w:rsidP="003C1ADD">
      <w:pPr>
        <w:pStyle w:val="1"/>
        <w:ind w:firstLine="720"/>
        <w:jc w:val="both"/>
      </w:pPr>
      <w:r>
        <w:rPr>
          <w:lang w:val="uz-Cyrl-UZ"/>
        </w:rPr>
        <w:t xml:space="preserve">12. </w:t>
      </w:r>
      <w:r w:rsidR="00654E6A">
        <w:t>Номзодга бир вақтнинг ўзида битта давлат органининг биттадан ортиқ бўлмаган вакант лавозимини эгаллаш учун танловда иштирок этиш ҳуқуқи берилади.</w:t>
      </w:r>
      <w:bookmarkStart w:id="24" w:name="bookmark24"/>
      <w:bookmarkEnd w:id="24"/>
    </w:p>
    <w:p w:rsidR="003C1ADD" w:rsidRDefault="003C1ADD" w:rsidP="003C1ADD">
      <w:pPr>
        <w:pStyle w:val="1"/>
        <w:ind w:firstLine="720"/>
        <w:jc w:val="both"/>
      </w:pPr>
      <w:r>
        <w:rPr>
          <w:lang w:val="uz-Cyrl-UZ"/>
        </w:rPr>
        <w:t xml:space="preserve">13. </w:t>
      </w:r>
      <w:r w:rsidR="00654E6A">
        <w:t>Номзодлар томонидан танловда иштирок этиш бўйича танлов натижасига таъсир қиладиган ёлғон маълум</w:t>
      </w:r>
      <w:r w:rsidR="00654E6A">
        <w:t>отлар (ҳужжатда йўл қўйилган техник хатолик ёки бошқа камчиликлар бундан мустасно) тақдим этилганлиги аниқлаииши уларни танловдан четлатиш ёки танлов натижаларини бекор қилиш учуи асос бўлиб ҳисобланади.</w:t>
      </w:r>
      <w:bookmarkStart w:id="25" w:name="bookmark25"/>
      <w:bookmarkEnd w:id="25"/>
    </w:p>
    <w:p w:rsidR="003C1ADD" w:rsidRDefault="003C1ADD" w:rsidP="003C1ADD">
      <w:pPr>
        <w:pStyle w:val="1"/>
        <w:ind w:firstLine="720"/>
        <w:jc w:val="both"/>
      </w:pPr>
      <w:r>
        <w:rPr>
          <w:lang w:val="uz-Cyrl-UZ"/>
        </w:rPr>
        <w:t xml:space="preserve">14. </w:t>
      </w:r>
      <w:r w:rsidR="00654E6A">
        <w:t xml:space="preserve">Танловда “Давлат фуқаролик хизмати тўғрисида”ги </w:t>
      </w:r>
      <w:r>
        <w:rPr>
          <w:lang w:val="uz-Cyrl-UZ"/>
        </w:rPr>
        <w:t>Ў</w:t>
      </w:r>
      <w:r w:rsidR="00654E6A">
        <w:t>збе</w:t>
      </w:r>
      <w:r w:rsidR="00654E6A">
        <w:t>кистон Республикаси Қонунининг 28-моддасида белгиланган давлат фуқаролик хизматига қабул қилиниши мумкин бўлмаган шахслардан бошқа барча шахслар иштирок этиши мумкин.</w:t>
      </w:r>
      <w:bookmarkStart w:id="26" w:name="bookmark26"/>
      <w:bookmarkEnd w:id="26"/>
    </w:p>
    <w:p w:rsidR="00F169BD" w:rsidRDefault="003C1ADD" w:rsidP="003C1ADD">
      <w:pPr>
        <w:pStyle w:val="1"/>
        <w:ind w:firstLine="720"/>
        <w:jc w:val="both"/>
      </w:pPr>
      <w:r>
        <w:rPr>
          <w:lang w:val="uz-Cyrl-UZ"/>
        </w:rPr>
        <w:t xml:space="preserve">15. </w:t>
      </w:r>
      <w:r w:rsidR="00654E6A">
        <w:t xml:space="preserve">Давлат органида танловларни ўтказиш учун беш нафардан етти нафаргача аъзодан, туман </w:t>
      </w:r>
      <w:r w:rsidR="00654E6A">
        <w:t xml:space="preserve">(шаҳар) даражадаги давлат органида эса уч нафардан беш нафаргача аъзодан иборат Танловларни ташкиллаштириш ва ўтказиш комиссияси (кейинги ўринларда </w:t>
      </w:r>
      <w:r>
        <w:t>–</w:t>
      </w:r>
      <w:r w:rsidR="00654E6A">
        <w:t xml:space="preserve"> Танлов</w:t>
      </w:r>
      <w:r>
        <w:rPr>
          <w:lang w:val="uz-Cyrl-UZ"/>
        </w:rPr>
        <w:t xml:space="preserve"> </w:t>
      </w:r>
      <w:r w:rsidR="00654E6A">
        <w:t>комиссияси) тузилади.</w:t>
      </w:r>
    </w:p>
    <w:p w:rsidR="00F169BD" w:rsidRDefault="00654E6A">
      <w:pPr>
        <w:pStyle w:val="1"/>
        <w:ind w:firstLine="720"/>
        <w:jc w:val="both"/>
      </w:pPr>
      <w:r>
        <w:t>Танлов комиссиясининг таркиби давлат органи раҳбари қарори билан тасдиқланади</w:t>
      </w:r>
      <w:r>
        <w:t>.</w:t>
      </w:r>
    </w:p>
    <w:p w:rsidR="00F169BD" w:rsidRDefault="00654E6A">
      <w:pPr>
        <w:pStyle w:val="1"/>
        <w:ind w:firstLine="720"/>
        <w:jc w:val="both"/>
      </w:pPr>
      <w:r>
        <w:t>Танлов ўтказилаётган давлат органининг раҳбари (раҳбар ўринбосари) Танлов комиссиясининг раиси ҳисобланади.</w:t>
      </w:r>
    </w:p>
    <w:p w:rsidR="00F169BD" w:rsidRDefault="00654E6A">
      <w:pPr>
        <w:pStyle w:val="1"/>
        <w:ind w:firstLine="720"/>
        <w:jc w:val="both"/>
      </w:pPr>
      <w:r>
        <w:t>Танлов комиссияси таркибига қоида тариқасида:</w:t>
      </w:r>
    </w:p>
    <w:p w:rsidR="00F169BD" w:rsidRDefault="00654E6A">
      <w:pPr>
        <w:pStyle w:val="1"/>
        <w:spacing w:line="240" w:lineRule="auto"/>
        <w:ind w:firstLine="720"/>
        <w:jc w:val="both"/>
      </w:pPr>
      <w:r>
        <w:t>давлат органининг вакант лавозимига танлов эълон қилинган таркибий бўлинмалари раҳбарлари;</w:t>
      </w:r>
    </w:p>
    <w:p w:rsidR="00F169BD" w:rsidRDefault="00654E6A">
      <w:pPr>
        <w:pStyle w:val="1"/>
        <w:spacing w:line="240" w:lineRule="auto"/>
        <w:ind w:firstLine="720"/>
        <w:jc w:val="both"/>
      </w:pPr>
      <w:r>
        <w:t>давлат ор</w:t>
      </w:r>
      <w:r>
        <w:t>ганининг инсон ресурсларини ривожлаитириш ва бошқариш бўлинмаси раҳбари (ходими);</w:t>
      </w:r>
    </w:p>
    <w:p w:rsidR="00F169BD" w:rsidRDefault="00654E6A">
      <w:pPr>
        <w:pStyle w:val="1"/>
        <w:ind w:firstLine="680"/>
        <w:jc w:val="both"/>
      </w:pPr>
      <w:r>
        <w:t>давлат органининг юридик хизмати раҳбари (ходими) киритилади.</w:t>
      </w:r>
    </w:p>
    <w:p w:rsidR="00F169BD" w:rsidRDefault="00654E6A">
      <w:pPr>
        <w:pStyle w:val="1"/>
        <w:spacing w:line="240" w:lineRule="auto"/>
        <w:ind w:firstLine="720"/>
        <w:jc w:val="both"/>
      </w:pPr>
      <w:r>
        <w:t>Қонунчилик ҳужжатларида лавозимга тайинлашда номзодии тегишли вазирлик ёки идора билан келишиш белгиланган бўлса</w:t>
      </w:r>
      <w:r>
        <w:t>, Танлов комиссияси таркибига мазкур вазирлик ёки идоранинг масъул вакили ҳам киритилади.</w:t>
      </w:r>
    </w:p>
    <w:p w:rsidR="00F169BD" w:rsidRDefault="00654E6A">
      <w:pPr>
        <w:pStyle w:val="1"/>
        <w:ind w:firstLine="720"/>
        <w:jc w:val="both"/>
      </w:pPr>
      <w:r>
        <w:t>Танлов комиссияси таркибига давлат органлари, таълим муассасалари ҳамда вакант лавозимнинг хусусиятидан келиб чиқиб, бошқа мутахассислар ҳам киритилиши мумкин.</w:t>
      </w:r>
    </w:p>
    <w:p w:rsidR="00F169BD" w:rsidRDefault="00654E6A">
      <w:pPr>
        <w:pStyle w:val="1"/>
        <w:spacing w:line="240" w:lineRule="auto"/>
        <w:ind w:firstLine="720"/>
        <w:jc w:val="both"/>
      </w:pPr>
      <w:r>
        <w:lastRenderedPageBreak/>
        <w:t>Давлат</w:t>
      </w:r>
      <w:r>
        <w:t xml:space="preserve"> органи ва Агентлик томонидан доимий равишда Танлов комиссия аъзоларининг малакаси ошириб борилади.</w:t>
      </w:r>
    </w:p>
    <w:p w:rsidR="003C1ADD" w:rsidRDefault="00654E6A" w:rsidP="003C1ADD">
      <w:pPr>
        <w:pStyle w:val="1"/>
        <w:ind w:firstLine="720"/>
        <w:jc w:val="both"/>
      </w:pPr>
      <w:r>
        <w:t>Танлов ўтказилиши давомида танлов коидаларини бузгаи ҳамда қарор қабул қилишда холисликни таъминлай олмаган Танлов комиссияси аъзоси Агентлик томонидан коми</w:t>
      </w:r>
      <w:r>
        <w:t>ссия таркибидаи чиқариб юборилиши мумкин.</w:t>
      </w:r>
      <w:bookmarkStart w:id="27" w:name="bookmark27"/>
      <w:bookmarkEnd w:id="27"/>
    </w:p>
    <w:p w:rsidR="003C1ADD" w:rsidRDefault="003C1ADD" w:rsidP="003C1ADD">
      <w:pPr>
        <w:pStyle w:val="1"/>
        <w:ind w:firstLine="720"/>
        <w:jc w:val="both"/>
      </w:pPr>
      <w:r>
        <w:rPr>
          <w:lang w:val="uz-Cyrl-UZ"/>
        </w:rPr>
        <w:t xml:space="preserve">16. </w:t>
      </w:r>
      <w:r w:rsidR="00654E6A">
        <w:t>Танлов комиссияси ўз фаолиятини коллегиаллик, ошкоралик, холислик, адолатлилик, қонунийлик ва бетарафлик тамойиллари асосида амалга оширади.</w:t>
      </w:r>
      <w:bookmarkStart w:id="28" w:name="bookmark28"/>
      <w:bookmarkEnd w:id="28"/>
    </w:p>
    <w:p w:rsidR="003C1ADD" w:rsidRDefault="003C1ADD" w:rsidP="003C1ADD">
      <w:pPr>
        <w:pStyle w:val="1"/>
        <w:ind w:firstLine="720"/>
        <w:jc w:val="both"/>
      </w:pPr>
      <w:r>
        <w:rPr>
          <w:lang w:val="uz-Cyrl-UZ"/>
        </w:rPr>
        <w:t xml:space="preserve">17. </w:t>
      </w:r>
      <w:r w:rsidR="00654E6A">
        <w:t>Танлов ўтказилаётган давлат органининг инсон ресурсларини ривожлантириш в</w:t>
      </w:r>
      <w:r w:rsidR="00654E6A">
        <w:t xml:space="preserve">а бошқариш бўлинмаси танлов комиссиясининг ишчи органи (кейинги ўринларда </w:t>
      </w:r>
      <w:r>
        <w:t>–</w:t>
      </w:r>
      <w:r w:rsidR="00654E6A">
        <w:t xml:space="preserve"> ишчи</w:t>
      </w:r>
      <w:r w:rsidR="00654E6A">
        <w:t xml:space="preserve"> орган) ҳисобланади.</w:t>
      </w:r>
      <w:bookmarkStart w:id="29" w:name="bookmark31"/>
      <w:bookmarkStart w:id="30" w:name="bookmark29"/>
      <w:bookmarkStart w:id="31" w:name="bookmark30"/>
      <w:bookmarkStart w:id="32" w:name="bookmark32"/>
      <w:bookmarkEnd w:id="29"/>
    </w:p>
    <w:p w:rsidR="003C1ADD" w:rsidRDefault="003C1ADD" w:rsidP="003C1ADD">
      <w:pPr>
        <w:pStyle w:val="1"/>
        <w:ind w:firstLine="720"/>
        <w:jc w:val="both"/>
      </w:pPr>
    </w:p>
    <w:p w:rsidR="00F169BD" w:rsidRPr="003C1ADD" w:rsidRDefault="003C1ADD" w:rsidP="003C1ADD">
      <w:pPr>
        <w:pStyle w:val="1"/>
        <w:ind w:firstLine="720"/>
        <w:jc w:val="center"/>
        <w:rPr>
          <w:b/>
          <w:bCs/>
        </w:rPr>
      </w:pPr>
      <w:r w:rsidRPr="003C1ADD">
        <w:rPr>
          <w:b/>
          <w:bCs/>
          <w:lang w:val="uz-Cyrl-UZ"/>
        </w:rPr>
        <w:t>4-</w:t>
      </w:r>
      <w:r w:rsidR="00654E6A" w:rsidRPr="003C1ADD">
        <w:rPr>
          <w:b/>
          <w:bCs/>
        </w:rPr>
        <w:t>боб. Танловда иштирок этиш учун номзодларни саралаш</w:t>
      </w:r>
      <w:bookmarkEnd w:id="30"/>
      <w:bookmarkEnd w:id="31"/>
      <w:bookmarkEnd w:id="32"/>
    </w:p>
    <w:p w:rsidR="003C1ADD" w:rsidRDefault="003C1ADD" w:rsidP="003C1ADD">
      <w:pPr>
        <w:pStyle w:val="1"/>
        <w:tabs>
          <w:tab w:val="left" w:pos="1162"/>
        </w:tabs>
        <w:ind w:firstLine="709"/>
        <w:jc w:val="both"/>
      </w:pPr>
      <w:bookmarkStart w:id="33" w:name="bookmark33"/>
      <w:bookmarkEnd w:id="33"/>
      <w:r>
        <w:rPr>
          <w:lang w:val="uz-Cyrl-UZ"/>
        </w:rPr>
        <w:t xml:space="preserve">18. </w:t>
      </w:r>
      <w:r w:rsidR="00654E6A">
        <w:t>Т</w:t>
      </w:r>
      <w:r w:rsidR="00654E6A">
        <w:t>анлов унда иштирок этиш учун камида иккита номзоддан ҳужжатлар келиб тушган такдирда ўтказилади.</w:t>
      </w:r>
      <w:bookmarkStart w:id="34" w:name="bookmark34"/>
      <w:bookmarkEnd w:id="34"/>
    </w:p>
    <w:p w:rsidR="00F169BD" w:rsidRDefault="003C1ADD" w:rsidP="003C1ADD">
      <w:pPr>
        <w:pStyle w:val="1"/>
        <w:tabs>
          <w:tab w:val="left" w:pos="1162"/>
        </w:tabs>
        <w:ind w:firstLine="709"/>
        <w:jc w:val="both"/>
      </w:pPr>
      <w:r>
        <w:rPr>
          <w:lang w:val="uz-Cyrl-UZ"/>
        </w:rPr>
        <w:t xml:space="preserve">19. </w:t>
      </w:r>
      <w:r w:rsidR="00654E6A">
        <w:t>Танлов комиссияси ҳужжатлар қабул қилиш муддати тугаган кундан эътибораи беш иш куни ичида номзодларнинг вакант лавозим учун белгиланган малака талабларига мослигини ўрганиб чиқади ва ушбу муддат ичида ишчи орган томонидан ўрганиш натижаси бўйича номзодлар</w:t>
      </w:r>
      <w:r w:rsidR="00654E6A">
        <w:t>нинг Порталдаги шахсий кабинетларига хабар юборади.</w:t>
      </w:r>
    </w:p>
    <w:p w:rsidR="00F169BD" w:rsidRDefault="00654E6A">
      <w:pPr>
        <w:pStyle w:val="1"/>
        <w:ind w:firstLine="720"/>
        <w:jc w:val="both"/>
      </w:pPr>
      <w:r>
        <w:t>Иомзод малака талабларига мос эмас деб топилган тақдирда, Порталдаги шахсий кабинетга юбориладиган хабарда унинг асослари кўрсатилади.</w:t>
      </w:r>
    </w:p>
    <w:p w:rsidR="003C1ADD" w:rsidRDefault="00654E6A" w:rsidP="003C1ADD">
      <w:pPr>
        <w:pStyle w:val="1"/>
        <w:ind w:firstLine="720"/>
        <w:jc w:val="both"/>
      </w:pPr>
      <w:r>
        <w:t>Ишчи орган танлов босқичлари ўтказилиши бўйича маълумотларни номзодла</w:t>
      </w:r>
      <w:r>
        <w:t>рнинг Порталдаги шахсий кабинетларига танлов босқичлари ўтказилиши бошланишидан камида йигирма тўрт соат олдин юборилишини таъминлайди.</w:t>
      </w:r>
      <w:bookmarkStart w:id="35" w:name="bookmark35"/>
      <w:bookmarkEnd w:id="35"/>
    </w:p>
    <w:p w:rsidR="003C1ADD" w:rsidRDefault="003C1ADD" w:rsidP="003C1ADD">
      <w:pPr>
        <w:pStyle w:val="1"/>
        <w:ind w:firstLine="720"/>
        <w:jc w:val="both"/>
      </w:pPr>
      <w:r>
        <w:rPr>
          <w:lang w:val="uz-Cyrl-UZ"/>
        </w:rPr>
        <w:t xml:space="preserve">20. </w:t>
      </w:r>
      <w:r w:rsidR="00654E6A">
        <w:t xml:space="preserve">Танлов ўтказишда ошкоралик ва холисликни таъминлаш мақсадида учинчи ва тўртинчи босқичлар видеоёзув орқали ёзиб олинади </w:t>
      </w:r>
      <w:r w:rsidR="00654E6A">
        <w:t>ҳамда давлат органи томонидан олти ой давомида сақланади.</w:t>
      </w:r>
      <w:bookmarkStart w:id="36" w:name="bookmark36"/>
      <w:bookmarkEnd w:id="36"/>
    </w:p>
    <w:p w:rsidR="00F169BD" w:rsidRDefault="003C1ADD" w:rsidP="003C1ADD">
      <w:pPr>
        <w:pStyle w:val="1"/>
        <w:ind w:firstLine="720"/>
        <w:jc w:val="both"/>
      </w:pPr>
      <w:r>
        <w:rPr>
          <w:lang w:val="uz-Cyrl-UZ"/>
        </w:rPr>
        <w:t xml:space="preserve">21. </w:t>
      </w:r>
      <w:r w:rsidR="00654E6A">
        <w:t>Номзодлар танлов босқичлари натижалари ва ўтказилиши бўйича маълумотларни Порталдаги шахсий кабинети орқали кузатиб боради.</w:t>
      </w:r>
    </w:p>
    <w:p w:rsidR="003C1ADD" w:rsidRDefault="00654E6A" w:rsidP="003C1ADD">
      <w:pPr>
        <w:pStyle w:val="1"/>
        <w:spacing w:line="240" w:lineRule="auto"/>
        <w:ind w:firstLine="720"/>
        <w:jc w:val="both"/>
      </w:pPr>
      <w:r>
        <w:t>Танлов босқичлари ўтказилиши тўғрисида ўрнатилган тартибда Порталдаги шахс</w:t>
      </w:r>
      <w:r>
        <w:t>ий кабинет орқали хабардор қилинган, лекин унда иштирок этмаган номзодлар танловдан четлаштирилади.</w:t>
      </w:r>
      <w:bookmarkStart w:id="37" w:name="bookmark39"/>
      <w:bookmarkStart w:id="38" w:name="bookmark37"/>
      <w:bookmarkStart w:id="39" w:name="bookmark38"/>
      <w:bookmarkStart w:id="40" w:name="bookmark40"/>
      <w:bookmarkEnd w:id="37"/>
    </w:p>
    <w:p w:rsidR="003C1ADD" w:rsidRDefault="003C1ADD" w:rsidP="003C1ADD">
      <w:pPr>
        <w:pStyle w:val="1"/>
        <w:spacing w:line="240" w:lineRule="auto"/>
        <w:ind w:firstLine="720"/>
        <w:jc w:val="both"/>
      </w:pPr>
    </w:p>
    <w:p w:rsidR="00F169BD" w:rsidRPr="003C1ADD" w:rsidRDefault="003C1ADD" w:rsidP="003C1ADD">
      <w:pPr>
        <w:pStyle w:val="1"/>
        <w:spacing w:line="240" w:lineRule="auto"/>
        <w:ind w:firstLine="720"/>
        <w:jc w:val="center"/>
        <w:rPr>
          <w:b/>
          <w:bCs/>
        </w:rPr>
      </w:pPr>
      <w:r w:rsidRPr="003C1ADD">
        <w:rPr>
          <w:b/>
          <w:bCs/>
          <w:lang w:val="uz-Cyrl-UZ"/>
        </w:rPr>
        <w:t>5-</w:t>
      </w:r>
      <w:r w:rsidR="00654E6A" w:rsidRPr="003C1ADD">
        <w:rPr>
          <w:b/>
          <w:bCs/>
        </w:rPr>
        <w:t>боб. Тест синовларини ўтказиш</w:t>
      </w:r>
      <w:bookmarkEnd w:id="38"/>
      <w:bookmarkEnd w:id="39"/>
      <w:bookmarkEnd w:id="40"/>
    </w:p>
    <w:p w:rsidR="003C1ADD" w:rsidRDefault="003C1ADD" w:rsidP="003C1ADD">
      <w:pPr>
        <w:pStyle w:val="1"/>
        <w:tabs>
          <w:tab w:val="left" w:pos="1193"/>
        </w:tabs>
        <w:spacing w:after="100"/>
        <w:ind w:firstLine="700"/>
        <w:jc w:val="both"/>
      </w:pPr>
      <w:bookmarkStart w:id="41" w:name="bookmark41"/>
      <w:bookmarkEnd w:id="41"/>
      <w:r>
        <w:rPr>
          <w:lang w:val="uz-Cyrl-UZ"/>
        </w:rPr>
        <w:t xml:space="preserve">22. </w:t>
      </w:r>
      <w:r w:rsidR="00654E6A">
        <w:t>Т</w:t>
      </w:r>
      <w:r w:rsidR="00654E6A">
        <w:t xml:space="preserve">ест синовлари номзодларнинг билим ва малакасини баҳолаш мақсадида Ўзбекистон Республикаси Президенти ҳузуридаги Давлат </w:t>
      </w:r>
      <w:r>
        <w:rPr>
          <w:lang w:val="uz-Cyrl-UZ"/>
        </w:rPr>
        <w:t>х</w:t>
      </w:r>
      <w:r w:rsidR="00654E6A">
        <w:t>измат</w:t>
      </w:r>
      <w:r w:rsidR="00654E6A">
        <w:t xml:space="preserve">ини ривожлантириш агентлиги (кейинги ўринларда </w:t>
      </w:r>
      <w:r>
        <w:t>–</w:t>
      </w:r>
      <w:r w:rsidR="00654E6A">
        <w:t xml:space="preserve"> Аге</w:t>
      </w:r>
      <w:r>
        <w:rPr>
          <w:lang w:val="uz-Cyrl-UZ"/>
        </w:rPr>
        <w:t>н</w:t>
      </w:r>
      <w:r w:rsidR="00654E6A">
        <w:t xml:space="preserve">тлик)нинг Давлат хизматининг ягона электрон-ахборот таҳлил тизимидаги “Давлат хизматчиларини синовдан ўтказиш модули” </w:t>
      </w:r>
      <w:r>
        <w:rPr>
          <w:lang w:val="uz-Cyrl-UZ"/>
        </w:rPr>
        <w:t>–</w:t>
      </w:r>
      <w:r w:rsidR="00654E6A">
        <w:t xml:space="preserve"> махсус тест тизими орқали ўтказилади.</w:t>
      </w:r>
      <w:bookmarkStart w:id="42" w:name="bookmark42"/>
      <w:bookmarkEnd w:id="42"/>
    </w:p>
    <w:p w:rsidR="003C1ADD" w:rsidRDefault="003C1ADD" w:rsidP="003C1ADD">
      <w:pPr>
        <w:pStyle w:val="1"/>
        <w:tabs>
          <w:tab w:val="left" w:pos="1191"/>
        </w:tabs>
        <w:spacing w:after="100"/>
        <w:ind w:firstLine="700"/>
        <w:jc w:val="both"/>
      </w:pPr>
      <w:r>
        <w:rPr>
          <w:lang w:val="uz-Cyrl-UZ"/>
        </w:rPr>
        <w:lastRenderedPageBreak/>
        <w:t xml:space="preserve">23. </w:t>
      </w:r>
      <w:r w:rsidR="00654E6A">
        <w:t>Тест синовлари давлат тилида ўтказилади.</w:t>
      </w:r>
      <w:bookmarkStart w:id="43" w:name="bookmark43"/>
      <w:bookmarkEnd w:id="43"/>
    </w:p>
    <w:p w:rsidR="003C1ADD" w:rsidRDefault="003C1ADD" w:rsidP="003C1ADD">
      <w:pPr>
        <w:pStyle w:val="1"/>
        <w:tabs>
          <w:tab w:val="left" w:pos="1202"/>
        </w:tabs>
        <w:spacing w:after="100"/>
        <w:ind w:firstLine="700"/>
        <w:jc w:val="both"/>
      </w:pPr>
      <w:r>
        <w:rPr>
          <w:lang w:val="uz-Cyrl-UZ"/>
        </w:rPr>
        <w:t xml:space="preserve">24. </w:t>
      </w:r>
      <w:r w:rsidR="00654E6A">
        <w:t>Тест</w:t>
      </w:r>
      <w:r w:rsidR="00654E6A">
        <w:t xml:space="preserve"> синовлари ишчи орган томонидан давлат органи ёки Агентликнинг махсус жиҳозланган хонасида ўтказилади.</w:t>
      </w:r>
      <w:bookmarkStart w:id="44" w:name="bookmark44"/>
      <w:bookmarkEnd w:id="44"/>
    </w:p>
    <w:p w:rsidR="00F169BD" w:rsidRDefault="003C1ADD" w:rsidP="003C1ADD">
      <w:pPr>
        <w:pStyle w:val="1"/>
        <w:tabs>
          <w:tab w:val="left" w:pos="1202"/>
        </w:tabs>
        <w:spacing w:after="100"/>
        <w:ind w:firstLine="700"/>
        <w:jc w:val="both"/>
      </w:pPr>
      <w:r>
        <w:rPr>
          <w:lang w:val="uz-Cyrl-UZ"/>
        </w:rPr>
        <w:t xml:space="preserve">25. </w:t>
      </w:r>
      <w:r w:rsidR="00654E6A">
        <w:t>Тест синовларини ўтказиш жараёнида номзодларга қуйидагилар тақиқланади:</w:t>
      </w:r>
    </w:p>
    <w:p w:rsidR="00F169BD" w:rsidRDefault="00654E6A">
      <w:pPr>
        <w:pStyle w:val="1"/>
        <w:spacing w:after="100"/>
        <w:ind w:firstLine="700"/>
        <w:jc w:val="both"/>
      </w:pPr>
      <w:r>
        <w:t xml:space="preserve">алоқа ва телекоммуникация воситалари (телефон, компьютер, планшет ва </w:t>
      </w:r>
      <w:r>
        <w:t>бошқалар), китоб ҳамда шпаргалкалардан фойдаланиш;</w:t>
      </w:r>
    </w:p>
    <w:p w:rsidR="00F169BD" w:rsidRDefault="00654E6A">
      <w:pPr>
        <w:pStyle w:val="1"/>
        <w:spacing w:after="100" w:line="254" w:lineRule="auto"/>
        <w:ind w:firstLine="700"/>
        <w:jc w:val="both"/>
      </w:pPr>
      <w:r>
        <w:t>бошқа номзодлар билан суҳбатлашиш;</w:t>
      </w:r>
    </w:p>
    <w:p w:rsidR="00F169BD" w:rsidRDefault="00654E6A">
      <w:pPr>
        <w:pStyle w:val="1"/>
        <w:spacing w:after="100" w:line="254" w:lineRule="auto"/>
        <w:ind w:firstLine="700"/>
        <w:jc w:val="both"/>
      </w:pPr>
      <w:r>
        <w:t>тест синовлари тугамасдан хонадан ташқарига чиқиш.</w:t>
      </w:r>
    </w:p>
    <w:p w:rsidR="00B36C30" w:rsidRDefault="00654E6A" w:rsidP="00B36C30">
      <w:pPr>
        <w:pStyle w:val="1"/>
        <w:spacing w:after="100" w:line="257" w:lineRule="auto"/>
        <w:ind w:firstLine="700"/>
        <w:jc w:val="both"/>
      </w:pPr>
      <w:r>
        <w:t>Мазкур талабларни бузган номзод ишчи орган томонидан далолатнома тузилган ҳолда танловдан четлаштирилади.</w:t>
      </w:r>
      <w:bookmarkStart w:id="45" w:name="bookmark45"/>
      <w:bookmarkEnd w:id="45"/>
    </w:p>
    <w:p w:rsidR="00B36C30" w:rsidRDefault="00B36C30" w:rsidP="00B36C30">
      <w:pPr>
        <w:pStyle w:val="1"/>
        <w:spacing w:after="100" w:line="257" w:lineRule="auto"/>
        <w:ind w:firstLine="700"/>
        <w:jc w:val="both"/>
      </w:pPr>
      <w:r>
        <w:rPr>
          <w:lang w:val="uz-Cyrl-UZ"/>
        </w:rPr>
        <w:t xml:space="preserve">26. </w:t>
      </w:r>
      <w:r w:rsidR="00654E6A">
        <w:t>Номзод томони</w:t>
      </w:r>
      <w:r w:rsidR="00654E6A">
        <w:t>дан тест синовлари натижасида камида 56 балл тўпланиши, унинг танловнинг кейинги босқичига ўтиши учун асос бўлади.</w:t>
      </w:r>
      <w:bookmarkStart w:id="46" w:name="bookmark46"/>
      <w:bookmarkEnd w:id="46"/>
    </w:p>
    <w:p w:rsidR="00B36C30" w:rsidRDefault="00B36C30" w:rsidP="00B36C30">
      <w:pPr>
        <w:pStyle w:val="1"/>
        <w:spacing w:after="100" w:line="257" w:lineRule="auto"/>
        <w:ind w:firstLine="700"/>
        <w:jc w:val="both"/>
      </w:pPr>
      <w:r>
        <w:rPr>
          <w:lang w:val="uz-Cyrl-UZ"/>
        </w:rPr>
        <w:t xml:space="preserve">27. </w:t>
      </w:r>
      <w:r w:rsidR="00654E6A">
        <w:t>Тест синовлари натижалари автоматик равишда номзоднинг Порталдаги шахсий кабинетига юборилади.</w:t>
      </w:r>
      <w:bookmarkStart w:id="47" w:name="bookmark47"/>
      <w:bookmarkEnd w:id="47"/>
    </w:p>
    <w:p w:rsidR="00F169BD" w:rsidRDefault="00B36C30" w:rsidP="00B36C30">
      <w:pPr>
        <w:pStyle w:val="1"/>
        <w:spacing w:after="100" w:line="257" w:lineRule="auto"/>
        <w:ind w:firstLine="700"/>
        <w:jc w:val="both"/>
      </w:pPr>
      <w:r>
        <w:rPr>
          <w:lang w:val="uz-Cyrl-UZ"/>
        </w:rPr>
        <w:t xml:space="preserve">28. </w:t>
      </w:r>
      <w:r w:rsidR="00654E6A">
        <w:t xml:space="preserve">Тест синовларини ижобий топшира олмаган </w:t>
      </w:r>
      <w:r w:rsidR="00654E6A">
        <w:t>номзодлар ушбу Низомда белгиланган тартибда эълон қилинган янги танловда қатнашиши мумкин.</w:t>
      </w:r>
    </w:p>
    <w:p w:rsidR="00B36C30" w:rsidRDefault="00B36C30" w:rsidP="00B36C30">
      <w:pPr>
        <w:pStyle w:val="1"/>
        <w:spacing w:after="100" w:line="257" w:lineRule="auto"/>
        <w:ind w:firstLine="700"/>
        <w:jc w:val="both"/>
      </w:pPr>
    </w:p>
    <w:p w:rsidR="00F169BD" w:rsidRDefault="00654E6A">
      <w:pPr>
        <w:pStyle w:val="11"/>
        <w:keepNext/>
        <w:keepLines/>
        <w:spacing w:after="280" w:line="254" w:lineRule="auto"/>
      </w:pPr>
      <w:bookmarkStart w:id="48" w:name="bookmark50"/>
      <w:bookmarkStart w:id="49" w:name="bookmark48"/>
      <w:bookmarkStart w:id="50" w:name="bookmark49"/>
      <w:bookmarkStart w:id="51" w:name="bookmark51"/>
      <w:r>
        <w:t>б</w:t>
      </w:r>
      <w:bookmarkEnd w:id="48"/>
      <w:r>
        <w:t>-боб. Суҳбат ўтказиш</w:t>
      </w:r>
      <w:bookmarkEnd w:id="49"/>
      <w:bookmarkEnd w:id="50"/>
      <w:bookmarkEnd w:id="51"/>
    </w:p>
    <w:p w:rsidR="00F169BD" w:rsidRDefault="00B36C30" w:rsidP="00B36C30">
      <w:pPr>
        <w:pStyle w:val="1"/>
        <w:tabs>
          <w:tab w:val="left" w:pos="1195"/>
        </w:tabs>
        <w:spacing w:after="100" w:line="254" w:lineRule="auto"/>
        <w:ind w:firstLine="709"/>
        <w:jc w:val="both"/>
      </w:pPr>
      <w:bookmarkStart w:id="52" w:name="bookmark52"/>
      <w:bookmarkEnd w:id="52"/>
      <w:r>
        <w:rPr>
          <w:lang w:val="uz-Cyrl-UZ"/>
        </w:rPr>
        <w:t xml:space="preserve">29. </w:t>
      </w:r>
      <w:r w:rsidR="00654E6A">
        <w:t>Суҳбат номзоднинг интеллектуал салоҳияти, маънавий фазилатлари ҳамда касбий маҳоратини баҳолаш мақсадида ўтказилади.</w:t>
      </w:r>
    </w:p>
    <w:p w:rsidR="00B36C30" w:rsidRDefault="00654E6A" w:rsidP="00B36C30">
      <w:pPr>
        <w:pStyle w:val="1"/>
        <w:spacing w:after="100" w:line="257" w:lineRule="auto"/>
        <w:ind w:firstLine="700"/>
        <w:jc w:val="both"/>
      </w:pPr>
      <w:r>
        <w:t>Суҳбат интервью ёки такдим</w:t>
      </w:r>
      <w:r>
        <w:t>от (кейс-стади, топшириқ) каби усуллар асосида амалга оширилади.</w:t>
      </w:r>
      <w:bookmarkStart w:id="53" w:name="bookmark53"/>
      <w:bookmarkEnd w:id="53"/>
    </w:p>
    <w:p w:rsidR="00F169BD" w:rsidRDefault="00B36C30" w:rsidP="00B36C30">
      <w:pPr>
        <w:pStyle w:val="1"/>
        <w:spacing w:after="100" w:line="257" w:lineRule="auto"/>
        <w:ind w:firstLine="700"/>
        <w:jc w:val="both"/>
      </w:pPr>
      <w:r>
        <w:rPr>
          <w:lang w:val="uz-Cyrl-UZ"/>
        </w:rPr>
        <w:t xml:space="preserve">30. </w:t>
      </w:r>
      <w:r w:rsidR="00654E6A">
        <w:t>Суҳбат Танлов комиссияси томонидан ўтказилади. Суҳбатда Танлов комиссияси аъзолари умумий сонининг камида учдан икки қисми иштирок этганда ваколатли ҳисобланади.</w:t>
      </w:r>
    </w:p>
    <w:p w:rsidR="00F169BD" w:rsidRDefault="00654E6A" w:rsidP="00B36C30">
      <w:pPr>
        <w:pStyle w:val="1"/>
        <w:spacing w:after="100"/>
        <w:ind w:firstLine="700"/>
        <w:jc w:val="both"/>
      </w:pPr>
      <w:r>
        <w:t>Агар танлов комиссияси аъзоси суҳбатдан ўтаётган шахснинг яқин қариндоши бўлса ёки суҳбат натижасидан бевосита манфаатдор бўлса ё</w:t>
      </w:r>
      <w:r w:rsidR="00B36C30">
        <w:rPr>
          <w:lang w:val="uz-Cyrl-UZ"/>
        </w:rPr>
        <w:t>х</w:t>
      </w:r>
      <w:r>
        <w:t>уд унинг холислигига шубҳа туғдирувчи бошқа ҳолатлар мавжуд бўлса, аъзо ўзини ўз</w:t>
      </w:r>
      <w:r>
        <w:t>и рад этиши шарт. Мазкур тартибга риоя қилмаслик танлов</w:t>
      </w:r>
      <w:r>
        <w:rPr>
          <w:rFonts w:ascii="Arial" w:eastAsia="Arial" w:hAnsi="Arial" w:cs="Arial"/>
          <w:sz w:val="19"/>
          <w:szCs w:val="19"/>
        </w:rPr>
        <w:t xml:space="preserve"> </w:t>
      </w:r>
      <w:r>
        <w:t>натижаларини бекор қилишга асос бўлади.</w:t>
      </w:r>
    </w:p>
    <w:p w:rsidR="00B36C30" w:rsidRDefault="00654E6A" w:rsidP="00B36C30">
      <w:pPr>
        <w:pStyle w:val="1"/>
        <w:ind w:firstLine="700"/>
        <w:jc w:val="both"/>
      </w:pPr>
      <w:r>
        <w:t>Давлат органи томонидан айрим ҳолларда (давлат органини ташкил этиш, қайта ташкил этиш) танловнинг суҳбат босқичини ўтказиш бўйича Агентлик билан келишилган ҳ</w:t>
      </w:r>
      <w:r>
        <w:t>олда Махсус комиссия тузилиши мумкин.</w:t>
      </w:r>
      <w:bookmarkStart w:id="54" w:name="bookmark54"/>
      <w:bookmarkEnd w:id="54"/>
    </w:p>
    <w:p w:rsidR="00B36C30" w:rsidRDefault="00B36C30" w:rsidP="00B36C30">
      <w:pPr>
        <w:pStyle w:val="1"/>
        <w:ind w:firstLine="700"/>
        <w:jc w:val="both"/>
      </w:pPr>
      <w:r>
        <w:rPr>
          <w:lang w:val="uz-Cyrl-UZ"/>
        </w:rPr>
        <w:t xml:space="preserve">31. </w:t>
      </w:r>
      <w:r w:rsidR="00654E6A">
        <w:t xml:space="preserve">Қонунчилик ҳужжатларида лавозимга тайинлашда номзодни тегишли вазирлик ёки идора билан келишиш белгиланган лавозимлар бўйича Танлов комиссияси таркибига масъул вакили киритилган вазирлик ёки идора Ишчи орган томонидан </w:t>
      </w:r>
      <w:r w:rsidR="00654E6A">
        <w:t>суҳбат ўтказиладиган кундан камида уч иш куни олдин хабардор қилиниши шарт.</w:t>
      </w:r>
      <w:bookmarkStart w:id="55" w:name="bookmark55"/>
      <w:bookmarkEnd w:id="55"/>
    </w:p>
    <w:p w:rsidR="00F169BD" w:rsidRDefault="00B36C30" w:rsidP="00B36C30">
      <w:pPr>
        <w:pStyle w:val="1"/>
        <w:ind w:firstLine="700"/>
        <w:jc w:val="both"/>
      </w:pPr>
      <w:r>
        <w:rPr>
          <w:lang w:val="uz-Cyrl-UZ"/>
        </w:rPr>
        <w:lastRenderedPageBreak/>
        <w:t xml:space="preserve">32. </w:t>
      </w:r>
      <w:r w:rsidR="00654E6A">
        <w:t>Суҳбатнинг интервью усулида ҳар бир номзодга соҳа бўйича билим савияси, шахсий ва касбий компетенцияси, умумий дунёқараши ҳамда вакант лавозим учун мослигини аниқлашга қаратилган б</w:t>
      </w:r>
      <w:r w:rsidR="00654E6A">
        <w:t>ешта савол (топшириқ) тасодифий танлаш (автоматик генерация) орқали берилади. Асосий саволлардан сўнг берилган жавобларни аниқлаштириш мақсадида кўпи билан бешта қўшимча савол бериши мумкин.</w:t>
      </w:r>
    </w:p>
    <w:p w:rsidR="00B36C30" w:rsidRDefault="00654E6A" w:rsidP="00B36C30">
      <w:pPr>
        <w:pStyle w:val="1"/>
        <w:ind w:firstLine="700"/>
        <w:jc w:val="both"/>
      </w:pPr>
      <w:r>
        <w:t>Саволлар (топшириқлар) давлат органи томонидан ишлаб чиқилиб, дав</w:t>
      </w:r>
      <w:r>
        <w:t>лат органининг расмий веб-сайтида эълон қилинади.</w:t>
      </w:r>
      <w:bookmarkStart w:id="56" w:name="bookmark56"/>
      <w:bookmarkEnd w:id="56"/>
    </w:p>
    <w:p w:rsidR="00F169BD" w:rsidRDefault="00B36C30" w:rsidP="00B36C30">
      <w:pPr>
        <w:pStyle w:val="1"/>
        <w:ind w:firstLine="700"/>
        <w:jc w:val="both"/>
      </w:pPr>
      <w:r>
        <w:rPr>
          <w:lang w:val="uz-Cyrl-UZ"/>
        </w:rPr>
        <w:t xml:space="preserve">33. </w:t>
      </w:r>
      <w:r w:rsidR="00654E6A">
        <w:t>Суҳбатнинг такдимот усулида ишчи орган томонидан суҳбат ўтказиш кунидан уч кун олдин номзодларнинг Порталдаги шахсий кабинетига такдимот (топшириқ) мавзулари юборилади.</w:t>
      </w:r>
    </w:p>
    <w:p w:rsidR="00B36C30" w:rsidRDefault="00654E6A" w:rsidP="00B36C30">
      <w:pPr>
        <w:pStyle w:val="1"/>
        <w:ind w:firstLine="700"/>
        <w:jc w:val="both"/>
      </w:pPr>
      <w:r>
        <w:t>Суҳбат давомида номзод берилган мавзу</w:t>
      </w:r>
      <w:r>
        <w:t>лардан бири бўйича такдимот қилиб беради. Тақдимотдан сўнг Танлов комиссияси аъзолари ҳар бир номзоднинг тақдимот мавзуси доирасида аниқлаштириш мақсадида кўпи билан бешта қўшимча савол бериши мумкин.</w:t>
      </w:r>
      <w:bookmarkStart w:id="57" w:name="bookmark57"/>
      <w:bookmarkEnd w:id="57"/>
    </w:p>
    <w:p w:rsidR="00F169BD" w:rsidRDefault="00B36C30" w:rsidP="00B36C30">
      <w:pPr>
        <w:pStyle w:val="1"/>
        <w:ind w:firstLine="700"/>
        <w:jc w:val="both"/>
      </w:pPr>
      <w:r>
        <w:rPr>
          <w:lang w:val="uz-Cyrl-UZ"/>
        </w:rPr>
        <w:t xml:space="preserve">34. </w:t>
      </w:r>
      <w:r w:rsidR="00654E6A">
        <w:t xml:space="preserve">Номзодларни баҳолаш учун ҳар бир Танлов </w:t>
      </w:r>
      <w:r w:rsidR="00654E6A">
        <w:t>комиссияси аъзосига Порталда шахсий кабинет очилади.</w:t>
      </w:r>
    </w:p>
    <w:p w:rsidR="00B36C30" w:rsidRDefault="00654E6A" w:rsidP="00B36C30">
      <w:pPr>
        <w:pStyle w:val="1"/>
        <w:ind w:firstLine="700"/>
        <w:jc w:val="both"/>
      </w:pPr>
      <w:r>
        <w:t xml:space="preserve">Танлов комиссияси аъзолари ҳар бир номзод шу куннинг ўзида Порталдаги шахсий кабинети орқали онлайн тарзда номзодларни тўртта йўналишда (билим савияси, шахсий ва касбий компетенцияси, умумий дунёқараши, </w:t>
      </w:r>
      <w:r>
        <w:t>вакант лавозим учун мослиги) 100 баллик тизим асосида баҳолайди.</w:t>
      </w:r>
      <w:bookmarkStart w:id="58" w:name="bookmark58"/>
      <w:bookmarkEnd w:id="58"/>
    </w:p>
    <w:p w:rsidR="00F169BD" w:rsidRDefault="00B36C30" w:rsidP="00B36C30">
      <w:pPr>
        <w:pStyle w:val="1"/>
        <w:ind w:firstLine="700"/>
        <w:jc w:val="both"/>
      </w:pPr>
      <w:r>
        <w:rPr>
          <w:lang w:val="uz-Cyrl-UZ"/>
        </w:rPr>
        <w:t xml:space="preserve">35. </w:t>
      </w:r>
      <w:r w:rsidR="00654E6A">
        <w:t>Суҳбат якунлари бўйича Танлов комиссияси аъзолари томонидан номзодга қўйилган балларни автоматик равишда умумлаштирилиб, якуний балл ҳисобланади.</w:t>
      </w:r>
    </w:p>
    <w:p w:rsidR="00F169BD" w:rsidRDefault="00654E6A">
      <w:pPr>
        <w:pStyle w:val="1"/>
        <w:spacing w:line="254" w:lineRule="auto"/>
        <w:ind w:firstLine="700"/>
        <w:jc w:val="both"/>
      </w:pPr>
      <w:r>
        <w:t xml:space="preserve">Суҳбат натижасига кўра энг юқори якуний балл </w:t>
      </w:r>
      <w:r>
        <w:t>тўплаган номзод танлов ғолиби деб топилиб, Танлов комиссияси баённомаси билан тасдиқланади.</w:t>
      </w:r>
    </w:p>
    <w:p w:rsidR="00F169BD" w:rsidRDefault="00654E6A">
      <w:pPr>
        <w:pStyle w:val="1"/>
        <w:ind w:firstLine="700"/>
        <w:jc w:val="both"/>
      </w:pPr>
      <w:r>
        <w:t>Мазкур Низомнинг 15-банди саккизинчи хатбошисида назарда тутилган масъул вакил томонидан суҳбат учун қўйилган ўртача балл 56 баллдан паст бўлган такдирда номзод тан</w:t>
      </w:r>
      <w:r>
        <w:t>лов ғолиби деб топилиши мумкин эмас.</w:t>
      </w:r>
    </w:p>
    <w:p w:rsidR="00F169BD" w:rsidRDefault="00654E6A" w:rsidP="00B36C30">
      <w:pPr>
        <w:pStyle w:val="1"/>
        <w:ind w:firstLine="700"/>
        <w:jc w:val="both"/>
      </w:pPr>
      <w:r>
        <w:t>Номзодларнинг баллари тенг бўлган такдирда Танлов комиссияси</w:t>
      </w:r>
      <w:r w:rsidR="00B36C30">
        <w:rPr>
          <w:lang w:val="uz-Cyrl-UZ"/>
        </w:rPr>
        <w:t xml:space="preserve"> </w:t>
      </w:r>
      <w:r>
        <w:t>раисининг хулосасига асосланиб якуний қарор қабул қилинади.</w:t>
      </w:r>
    </w:p>
    <w:p w:rsidR="00F169BD" w:rsidRDefault="00654E6A">
      <w:pPr>
        <w:pStyle w:val="1"/>
        <w:spacing w:line="240" w:lineRule="auto"/>
        <w:ind w:firstLine="720"/>
        <w:jc w:val="both"/>
      </w:pPr>
      <w:r>
        <w:t>Танлов ғолиби ўз аризасига кўра меҳнат шартномасини тузишдан бош тортгаи та</w:t>
      </w:r>
      <w:r>
        <w:t>кдирда, Танлов комиссияси хулосасига асосаи ҳисобланган баллга кўра навбатдаги ўринни эгаллаган номзод танлов ғолиби деб топилиши мумкин.</w:t>
      </w:r>
    </w:p>
    <w:p w:rsidR="00B36C30" w:rsidRDefault="00654E6A" w:rsidP="00B36C30">
      <w:pPr>
        <w:pStyle w:val="1"/>
        <w:spacing w:line="240" w:lineRule="auto"/>
        <w:ind w:firstLine="720"/>
        <w:jc w:val="both"/>
      </w:pPr>
      <w:r>
        <w:t>Танлов натижасида номзодлар 56 баллдан паст бўлган якуний балл тўплаган такдирда, танлов ғолиби топилмаган деб ҳисобла</w:t>
      </w:r>
      <w:r>
        <w:t>ниб, танлов қайтадан эълон қилинади.</w:t>
      </w:r>
      <w:bookmarkStart w:id="59" w:name="bookmark59"/>
      <w:bookmarkEnd w:id="59"/>
    </w:p>
    <w:p w:rsidR="00F169BD" w:rsidRDefault="00B36C30" w:rsidP="00B36C30">
      <w:pPr>
        <w:pStyle w:val="1"/>
        <w:spacing w:line="240" w:lineRule="auto"/>
        <w:ind w:firstLine="720"/>
        <w:jc w:val="both"/>
      </w:pPr>
      <w:r>
        <w:rPr>
          <w:lang w:val="uz-Cyrl-UZ"/>
        </w:rPr>
        <w:t xml:space="preserve">36. </w:t>
      </w:r>
      <w:r w:rsidR="00654E6A">
        <w:t>Агентлик суҳбатда кузатувчи сифатида иштирок этиш учун ўз вакилини юбориш ҳуқуқига эга.</w:t>
      </w:r>
    </w:p>
    <w:p w:rsidR="00B36C30" w:rsidRDefault="00654E6A" w:rsidP="00B36C30">
      <w:pPr>
        <w:pStyle w:val="1"/>
        <w:ind w:firstLine="720"/>
        <w:jc w:val="both"/>
      </w:pPr>
      <w:r>
        <w:t xml:space="preserve">Агентликнинг вакили суҳбат ўтказиш жараёни танловни ташкиллаштириш </w:t>
      </w:r>
      <w:r>
        <w:lastRenderedPageBreak/>
        <w:t>ва ўтказиш қоидаларига мос келиши, шунингдек, танлов комиссиясин</w:t>
      </w:r>
      <w:r>
        <w:t>инг холис қарор қабул қилиши бўйича назорат олиб боради.</w:t>
      </w:r>
      <w:bookmarkStart w:id="60" w:name="bookmark60"/>
      <w:bookmarkEnd w:id="60"/>
    </w:p>
    <w:p w:rsidR="00B36C30" w:rsidRDefault="00B36C30" w:rsidP="00B36C30">
      <w:pPr>
        <w:pStyle w:val="1"/>
        <w:ind w:firstLine="720"/>
        <w:jc w:val="both"/>
      </w:pPr>
      <w:r>
        <w:rPr>
          <w:lang w:val="uz-Cyrl-UZ"/>
        </w:rPr>
        <w:t xml:space="preserve">37. </w:t>
      </w:r>
      <w:r w:rsidR="00654E6A">
        <w:t xml:space="preserve">Номзодлар танлов комиссияси қароридан норози бўлган такдирда қарор қабул қилинган кундан бошлаб бир ой муддатда танлов натижалари бўйича комиссия қарори устидан юқори турувчи органга, Агентликка ёки </w:t>
      </w:r>
      <w:r w:rsidR="00654E6A">
        <w:t>судга шикоят қилиш ҳуқуқига эга.</w:t>
      </w:r>
      <w:bookmarkStart w:id="61" w:name="bookmark61"/>
      <w:bookmarkEnd w:id="61"/>
    </w:p>
    <w:p w:rsidR="00F169BD" w:rsidRDefault="00B36C30" w:rsidP="00B36C30">
      <w:pPr>
        <w:pStyle w:val="1"/>
        <w:ind w:firstLine="720"/>
        <w:jc w:val="both"/>
      </w:pPr>
      <w:r>
        <w:rPr>
          <w:lang w:val="uz-Cyrl-UZ"/>
        </w:rPr>
        <w:t xml:space="preserve">38. </w:t>
      </w:r>
      <w:r w:rsidR="00654E6A">
        <w:t>Танлов ғолиби аниқланган кундан эътиборан беш иш куни ичида давлат органининг раҳбари танлов ғолиби билан меҳнат шартномасини тузади.</w:t>
      </w:r>
    </w:p>
    <w:p w:rsidR="00B36C30" w:rsidRDefault="00654E6A" w:rsidP="00B36C30">
      <w:pPr>
        <w:pStyle w:val="1"/>
        <w:spacing w:after="300" w:line="254" w:lineRule="auto"/>
        <w:ind w:firstLine="720"/>
        <w:jc w:val="both"/>
      </w:pPr>
      <w:r>
        <w:t xml:space="preserve">Ишчи орган томонидан бир кунлик муддатда Танлов комиссиясининг баённомаси ва танлов </w:t>
      </w:r>
      <w:r>
        <w:t>ғолиби билан тузилган меҳнат шартномаси Порталга жойлаштирилади.</w:t>
      </w:r>
      <w:bookmarkStart w:id="62" w:name="bookmark64"/>
      <w:bookmarkStart w:id="63" w:name="bookmark62"/>
      <w:bookmarkStart w:id="64" w:name="bookmark63"/>
      <w:bookmarkStart w:id="65" w:name="bookmark65"/>
      <w:bookmarkEnd w:id="62"/>
    </w:p>
    <w:p w:rsidR="00B36C30" w:rsidRDefault="00B36C30" w:rsidP="00B36C30">
      <w:pPr>
        <w:pStyle w:val="1"/>
        <w:spacing w:after="300" w:line="254" w:lineRule="auto"/>
        <w:ind w:firstLine="720"/>
        <w:jc w:val="both"/>
      </w:pPr>
    </w:p>
    <w:p w:rsidR="00F169BD" w:rsidRPr="00B36C30" w:rsidRDefault="00B36C30" w:rsidP="00B36C30">
      <w:pPr>
        <w:pStyle w:val="1"/>
        <w:spacing w:after="300" w:line="254" w:lineRule="auto"/>
        <w:ind w:firstLine="720"/>
        <w:jc w:val="center"/>
        <w:rPr>
          <w:b/>
          <w:bCs/>
        </w:rPr>
      </w:pPr>
      <w:r w:rsidRPr="00B36C30">
        <w:rPr>
          <w:b/>
          <w:bCs/>
          <w:lang w:val="uz-Cyrl-UZ"/>
        </w:rPr>
        <w:t>7-</w:t>
      </w:r>
      <w:r w:rsidR="00654E6A" w:rsidRPr="00B36C30">
        <w:rPr>
          <w:b/>
          <w:bCs/>
        </w:rPr>
        <w:t>боб. Якунловчи қоидалар</w:t>
      </w:r>
      <w:bookmarkEnd w:id="63"/>
      <w:bookmarkEnd w:id="64"/>
      <w:bookmarkEnd w:id="65"/>
    </w:p>
    <w:p w:rsidR="00B36C30" w:rsidRDefault="00B36C30" w:rsidP="00B36C30">
      <w:pPr>
        <w:pStyle w:val="1"/>
        <w:tabs>
          <w:tab w:val="left" w:pos="1159"/>
        </w:tabs>
        <w:spacing w:after="0"/>
        <w:ind w:firstLine="720"/>
        <w:jc w:val="both"/>
      </w:pPr>
      <w:bookmarkStart w:id="66" w:name="bookmark66"/>
      <w:bookmarkEnd w:id="66"/>
      <w:r>
        <w:rPr>
          <w:lang w:val="uz-Cyrl-UZ"/>
        </w:rPr>
        <w:t xml:space="preserve">39. </w:t>
      </w:r>
      <w:r w:rsidR="00654E6A">
        <w:t>Т</w:t>
      </w:r>
      <w:r w:rsidR="00654E6A">
        <w:t>анлов ўтказиш жараёнида ушбу Низом қоидаларига риоя этмаслик ҳолатлари аииқланган такдирда, Агентлик тегишли вазирга аниқланган қонунчилик бузилишларини, уларга имкон</w:t>
      </w:r>
      <w:r w:rsidR="00654E6A">
        <w:t xml:space="preserve"> берувчи сабаблар ва шарт-шароитларни бартараф этиш ва танлов комиссиясининг қарорини бекор қилиш бўйича кўриб чиқилиши мажбурий бўлган такдимнома киритади.</w:t>
      </w:r>
      <w:bookmarkStart w:id="67" w:name="bookmark67"/>
      <w:bookmarkEnd w:id="67"/>
    </w:p>
    <w:p w:rsidR="00B36C30" w:rsidRDefault="00B36C30" w:rsidP="00B36C30">
      <w:pPr>
        <w:pStyle w:val="1"/>
        <w:tabs>
          <w:tab w:val="left" w:pos="1155"/>
        </w:tabs>
        <w:spacing w:after="0"/>
        <w:ind w:firstLine="720"/>
        <w:jc w:val="both"/>
      </w:pPr>
      <w:r>
        <w:rPr>
          <w:lang w:val="uz-Cyrl-UZ"/>
        </w:rPr>
        <w:t xml:space="preserve">40. </w:t>
      </w:r>
      <w:r w:rsidR="00654E6A">
        <w:t>Танлов комиссиясининг аъзолари ҳамда танлов жараёии иштирокчилари томонидан танлов давомида номзодл</w:t>
      </w:r>
      <w:r w:rsidR="00654E6A">
        <w:t>ар тўғрисида олинган шахсий маълумотларни ошкор қилиш тақиқланади.</w:t>
      </w:r>
      <w:bookmarkStart w:id="68" w:name="bookmark68"/>
      <w:bookmarkEnd w:id="68"/>
    </w:p>
    <w:p w:rsidR="00F169BD" w:rsidRDefault="00B36C30" w:rsidP="00B36C30">
      <w:pPr>
        <w:pStyle w:val="1"/>
        <w:tabs>
          <w:tab w:val="left" w:pos="1155"/>
        </w:tabs>
        <w:spacing w:after="0"/>
        <w:ind w:firstLine="720"/>
        <w:jc w:val="both"/>
      </w:pPr>
      <w:r>
        <w:rPr>
          <w:lang w:val="uz-Cyrl-UZ"/>
        </w:rPr>
        <w:t xml:space="preserve">41. </w:t>
      </w:r>
      <w:r w:rsidR="00654E6A">
        <w:t>Ушбу Низом талаблари бузилишида айбдор бўлган шахслар қонунчилик ҳужжатларида белгиланган тартибда жавоб берадилар.</w:t>
      </w:r>
    </w:p>
    <w:sectPr w:rsidR="00F169BD">
      <w:headerReference w:type="even" r:id="rId7"/>
      <w:headerReference w:type="default" r:id="rId8"/>
      <w:footerReference w:type="even" r:id="rId9"/>
      <w:footerReference w:type="default" r:id="rId10"/>
      <w:headerReference w:type="first" r:id="rId11"/>
      <w:footerReference w:type="first" r:id="rId12"/>
      <w:pgSz w:w="11900" w:h="16840"/>
      <w:pgMar w:top="810" w:right="795" w:bottom="810" w:left="1327" w:header="0" w:footer="38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54E6A" w:rsidRDefault="00654E6A">
      <w:r>
        <w:separator/>
      </w:r>
    </w:p>
  </w:endnote>
  <w:endnote w:type="continuationSeparator" w:id="0">
    <w:p w:rsidR="00654E6A" w:rsidRDefault="00654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6213" w:rsidRDefault="00CF621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6213" w:rsidRDefault="00CF621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6213" w:rsidRDefault="00CF621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54E6A" w:rsidRDefault="00654E6A"/>
  </w:footnote>
  <w:footnote w:type="continuationSeparator" w:id="0">
    <w:p w:rsidR="00654E6A" w:rsidRDefault="00654E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6213" w:rsidRDefault="00CF621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69BD" w:rsidRDefault="00F169BD">
    <w:pPr>
      <w:spacing w:line="1" w:lineRule="exact"/>
    </w:pPr>
    <w:bookmarkStart w:id="69" w:name="_GoBack"/>
    <w:bookmarkEnd w:id="6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6213" w:rsidRDefault="00CF621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04DD8"/>
    <w:multiLevelType w:val="multilevel"/>
    <w:tmpl w:val="581A7236"/>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80613A"/>
    <w:multiLevelType w:val="multilevel"/>
    <w:tmpl w:val="4D44A9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151540E"/>
    <w:multiLevelType w:val="multilevel"/>
    <w:tmpl w:val="DB40E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8810A0D"/>
    <w:multiLevelType w:val="multilevel"/>
    <w:tmpl w:val="6A0E167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9BD"/>
    <w:rsid w:val="00265EC1"/>
    <w:rsid w:val="003C1ADD"/>
    <w:rsid w:val="00654E6A"/>
    <w:rsid w:val="00B36C30"/>
    <w:rsid w:val="00CF6213"/>
    <w:rsid w:val="00F169BD"/>
    <w:rsid w:val="00F92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17398"/>
  <w15:docId w15:val="{743B2F53-C4A8-47D9-B785-A16BEEB0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1">
    <w:name w:val="Основной текст1"/>
    <w:basedOn w:val="a"/>
    <w:link w:val="a3"/>
    <w:pPr>
      <w:spacing w:after="120" w:line="252" w:lineRule="auto"/>
      <w:ind w:firstLine="400"/>
    </w:pPr>
    <w:rPr>
      <w:rFonts w:ascii="Times New Roman" w:eastAsia="Times New Roman" w:hAnsi="Times New Roman" w:cs="Times New Roman"/>
      <w:sz w:val="28"/>
      <w:szCs w:val="28"/>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1">
    <w:name w:val="Заголовок №1"/>
    <w:basedOn w:val="a"/>
    <w:link w:val="10"/>
    <w:pPr>
      <w:spacing w:after="300" w:line="252" w:lineRule="auto"/>
      <w:jc w:val="center"/>
      <w:outlineLvl w:val="0"/>
    </w:pPr>
    <w:rPr>
      <w:rFonts w:ascii="Times New Roman" w:eastAsia="Times New Roman" w:hAnsi="Times New Roman" w:cs="Times New Roman"/>
      <w:b/>
      <w:bCs/>
      <w:sz w:val="28"/>
      <w:szCs w:val="28"/>
    </w:rPr>
  </w:style>
  <w:style w:type="paragraph" w:styleId="a4">
    <w:name w:val="header"/>
    <w:basedOn w:val="a"/>
    <w:link w:val="a5"/>
    <w:uiPriority w:val="99"/>
    <w:unhideWhenUsed/>
    <w:rsid w:val="00265EC1"/>
    <w:pPr>
      <w:tabs>
        <w:tab w:val="center" w:pos="4677"/>
        <w:tab w:val="right" w:pos="9355"/>
      </w:tabs>
    </w:pPr>
  </w:style>
  <w:style w:type="character" w:customStyle="1" w:styleId="a5">
    <w:name w:val="Верхний колонтитул Знак"/>
    <w:basedOn w:val="a0"/>
    <w:link w:val="a4"/>
    <w:uiPriority w:val="99"/>
    <w:rsid w:val="00265EC1"/>
    <w:rPr>
      <w:color w:val="000000"/>
    </w:rPr>
  </w:style>
  <w:style w:type="paragraph" w:styleId="a6">
    <w:name w:val="footer"/>
    <w:basedOn w:val="a"/>
    <w:link w:val="a7"/>
    <w:uiPriority w:val="99"/>
    <w:unhideWhenUsed/>
    <w:rsid w:val="00265EC1"/>
    <w:pPr>
      <w:tabs>
        <w:tab w:val="center" w:pos="4677"/>
        <w:tab w:val="right" w:pos="9355"/>
      </w:tabs>
    </w:pPr>
  </w:style>
  <w:style w:type="character" w:customStyle="1" w:styleId="a7">
    <w:name w:val="Нижний колонтитул Знак"/>
    <w:basedOn w:val="a0"/>
    <w:link w:val="a6"/>
    <w:uiPriority w:val="99"/>
    <w:rsid w:val="00265EC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2186</Words>
  <Characters>12462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Норбеков Олим</dc:creator>
  <cp:keywords/>
  <cp:lastModifiedBy>Норбеков Олим</cp:lastModifiedBy>
  <cp:revision>3</cp:revision>
  <dcterms:created xsi:type="dcterms:W3CDTF">2023-12-11T06:51:00Z</dcterms:created>
  <dcterms:modified xsi:type="dcterms:W3CDTF">2023-12-11T06:52:00Z</dcterms:modified>
</cp:coreProperties>
</file>